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EEC3" w14:textId="77777777" w:rsidR="0014566D" w:rsidRDefault="0014566D" w:rsidP="00C656BD">
      <w:pPr>
        <w:ind w:left="0" w:right="-448" w:firstLine="0"/>
        <w:rPr>
          <w:b/>
          <w:bCs/>
          <w:sz w:val="24"/>
          <w:szCs w:val="24"/>
        </w:rPr>
      </w:pPr>
    </w:p>
    <w:p w14:paraId="6A2C8E1A" w14:textId="77777777" w:rsidR="00C52255" w:rsidRDefault="00C52255" w:rsidP="00C656BD">
      <w:pPr>
        <w:ind w:left="0" w:right="-448" w:firstLine="0"/>
        <w:rPr>
          <w:b/>
          <w:bCs/>
          <w:sz w:val="24"/>
          <w:szCs w:val="24"/>
        </w:rPr>
      </w:pPr>
    </w:p>
    <w:p w14:paraId="6559342E" w14:textId="002805BA"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00CF344A">
        <w:rPr>
          <w:b/>
          <w:bCs/>
          <w:sz w:val="24"/>
          <w:szCs w:val="24"/>
        </w:rPr>
        <w:t xml:space="preserve"> </w:t>
      </w:r>
      <w:r w:rsidRPr="00E04CF0">
        <w:rPr>
          <w:b/>
          <w:bCs/>
          <w:sz w:val="24"/>
          <w:szCs w:val="24"/>
        </w:rPr>
        <w:t>pm on Wednesday</w:t>
      </w:r>
      <w:r w:rsidR="001D0B52">
        <w:rPr>
          <w:b/>
          <w:bCs/>
          <w:sz w:val="24"/>
          <w:szCs w:val="24"/>
        </w:rPr>
        <w:t>,</w:t>
      </w:r>
      <w:r w:rsidRPr="00E04CF0">
        <w:rPr>
          <w:b/>
          <w:bCs/>
          <w:sz w:val="24"/>
          <w:szCs w:val="24"/>
        </w:rPr>
        <w:t xml:space="preserve"> </w:t>
      </w:r>
      <w:r w:rsidR="009E7BC8">
        <w:rPr>
          <w:b/>
          <w:bCs/>
          <w:sz w:val="24"/>
          <w:szCs w:val="24"/>
        </w:rPr>
        <w:t>7</w:t>
      </w:r>
      <w:r w:rsidR="009E7BC8" w:rsidRPr="009E7BC8">
        <w:rPr>
          <w:b/>
          <w:bCs/>
          <w:sz w:val="24"/>
          <w:szCs w:val="24"/>
          <w:vertAlign w:val="superscript"/>
        </w:rPr>
        <w:t>th</w:t>
      </w:r>
      <w:r w:rsidR="009E7BC8">
        <w:rPr>
          <w:b/>
          <w:bCs/>
          <w:sz w:val="24"/>
          <w:szCs w:val="24"/>
        </w:rPr>
        <w:t xml:space="preserve"> </w:t>
      </w:r>
      <w:r w:rsidR="0003601C">
        <w:rPr>
          <w:b/>
          <w:bCs/>
          <w:sz w:val="24"/>
          <w:szCs w:val="24"/>
        </w:rPr>
        <w:t>January</w:t>
      </w:r>
      <w:r w:rsidR="00566ED7">
        <w:rPr>
          <w:b/>
          <w:bCs/>
          <w:sz w:val="24"/>
          <w:szCs w:val="24"/>
        </w:rPr>
        <w:t xml:space="preserve"> </w:t>
      </w:r>
      <w:r w:rsidRPr="00E04CF0">
        <w:rPr>
          <w:b/>
          <w:bCs/>
          <w:sz w:val="24"/>
          <w:szCs w:val="24"/>
        </w:rPr>
        <w:t>202</w:t>
      </w:r>
      <w:r w:rsidR="0003601C">
        <w:rPr>
          <w:b/>
          <w:bCs/>
          <w:sz w:val="24"/>
          <w:szCs w:val="24"/>
        </w:rPr>
        <w:t>6</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051C8757"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EF0D9A">
        <w:rPr>
          <w:sz w:val="24"/>
          <w:szCs w:val="24"/>
        </w:rPr>
        <w:t xml:space="preserve">M Martin, </w:t>
      </w:r>
      <w:r w:rsidR="00DF0273">
        <w:rPr>
          <w:sz w:val="24"/>
          <w:szCs w:val="24"/>
        </w:rPr>
        <w:t>T Roll</w:t>
      </w:r>
      <w:r w:rsidR="00111221">
        <w:rPr>
          <w:sz w:val="24"/>
          <w:szCs w:val="24"/>
        </w:rPr>
        <w:t xml:space="preserve">, </w:t>
      </w:r>
      <w:r w:rsidR="00735500">
        <w:rPr>
          <w:sz w:val="24"/>
          <w:szCs w:val="24"/>
        </w:rPr>
        <w:t xml:space="preserve">A Sutherland, </w:t>
      </w:r>
      <w:r w:rsidR="00C85994">
        <w:rPr>
          <w:sz w:val="24"/>
          <w:szCs w:val="24"/>
        </w:rPr>
        <w:t>G Woodman</w:t>
      </w:r>
      <w:r w:rsidR="00111221">
        <w:rPr>
          <w:sz w:val="24"/>
          <w:szCs w:val="24"/>
        </w:rPr>
        <w:t xml:space="preserve"> (Chair)</w:t>
      </w:r>
      <w:r w:rsidR="00DF0273">
        <w:rPr>
          <w:sz w:val="24"/>
          <w:szCs w:val="24"/>
        </w:rPr>
        <w:t xml:space="preserve">, J Woodman </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3280C349"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p>
    <w:p w14:paraId="43AD5994" w14:textId="1D180074" w:rsidR="00D23C3D" w:rsidRPr="00E04CF0" w:rsidRDefault="00D23C3D" w:rsidP="00D22961">
      <w:pPr>
        <w:spacing w:after="27" w:line="259" w:lineRule="auto"/>
        <w:ind w:left="-567" w:right="-448" w:firstLine="0"/>
        <w:jc w:val="both"/>
        <w:rPr>
          <w:sz w:val="24"/>
          <w:szCs w:val="24"/>
        </w:rPr>
      </w:pPr>
    </w:p>
    <w:p w14:paraId="08B162B6" w14:textId="562DFF3D" w:rsidR="00853F87" w:rsidRPr="0077698E" w:rsidRDefault="00D23C3D" w:rsidP="00853F87">
      <w:pPr>
        <w:tabs>
          <w:tab w:val="center" w:pos="5041"/>
        </w:tabs>
        <w:spacing w:after="236"/>
        <w:ind w:left="-567" w:right="-448" w:firstLine="0"/>
        <w:jc w:val="both"/>
      </w:pPr>
      <w:r w:rsidRPr="0077698E">
        <w:rPr>
          <w:b/>
          <w:bCs/>
          <w:color w:val="2F5496" w:themeColor="accent1" w:themeShade="BF"/>
        </w:rPr>
        <w:t>IN ATTENDANCE</w:t>
      </w:r>
      <w:r w:rsidRPr="0077698E">
        <w:rPr>
          <w:color w:val="2F5496" w:themeColor="accent1" w:themeShade="BF"/>
        </w:rPr>
        <w:t>:</w:t>
      </w:r>
      <w:r w:rsidR="00474999" w:rsidRPr="0077698E">
        <w:rPr>
          <w:color w:val="2F5496" w:themeColor="accent1" w:themeShade="BF"/>
        </w:rPr>
        <w:t xml:space="preserve"> </w:t>
      </w:r>
      <w:r w:rsidR="00E75D6F" w:rsidRPr="0077698E">
        <w:t>1</w:t>
      </w:r>
      <w:r w:rsidR="00F902B3" w:rsidRPr="0077698E">
        <w:t xml:space="preserve"> member of the public</w:t>
      </w:r>
    </w:p>
    <w:p w14:paraId="3D9257C6" w14:textId="4B4C5336" w:rsidR="00BA7868" w:rsidRPr="0077698E" w:rsidRDefault="00D23C3D" w:rsidP="00BA7868">
      <w:pPr>
        <w:pStyle w:val="Heading1"/>
        <w:ind w:left="-567" w:right="-448" w:firstLine="0"/>
        <w:jc w:val="both"/>
        <w:rPr>
          <w:b/>
          <w:bCs/>
          <w:color w:val="2F5496" w:themeColor="accent1" w:themeShade="BF"/>
          <w:sz w:val="22"/>
        </w:rPr>
      </w:pPr>
      <w:r w:rsidRPr="0077698E">
        <w:rPr>
          <w:b/>
          <w:bCs/>
          <w:color w:val="2F5496" w:themeColor="accent1" w:themeShade="BF"/>
          <w:sz w:val="22"/>
        </w:rPr>
        <w:t>C</w:t>
      </w:r>
      <w:r w:rsidR="00853F87" w:rsidRPr="0077698E">
        <w:rPr>
          <w:b/>
          <w:bCs/>
          <w:color w:val="2F5496" w:themeColor="accent1" w:themeShade="BF"/>
          <w:sz w:val="22"/>
        </w:rPr>
        <w:t>0</w:t>
      </w:r>
      <w:r w:rsidR="004F559E">
        <w:rPr>
          <w:b/>
          <w:bCs/>
          <w:color w:val="2F5496" w:themeColor="accent1" w:themeShade="BF"/>
          <w:sz w:val="22"/>
        </w:rPr>
        <w:t>84</w:t>
      </w:r>
      <w:r w:rsidRPr="0077698E">
        <w:rPr>
          <w:b/>
          <w:bCs/>
          <w:color w:val="2F5496" w:themeColor="accent1" w:themeShade="BF"/>
          <w:sz w:val="22"/>
        </w:rPr>
        <w:t>/</w:t>
      </w:r>
      <w:r w:rsidR="00E74AD6" w:rsidRPr="0077698E">
        <w:rPr>
          <w:b/>
          <w:bCs/>
          <w:color w:val="2F5496" w:themeColor="accent1" w:themeShade="BF"/>
          <w:sz w:val="22"/>
        </w:rPr>
        <w:t>25</w:t>
      </w:r>
      <w:r w:rsidRPr="0077698E">
        <w:rPr>
          <w:b/>
          <w:bCs/>
          <w:color w:val="2F5496" w:themeColor="accent1" w:themeShade="BF"/>
          <w:sz w:val="22"/>
        </w:rPr>
        <w:t xml:space="preserve"> </w:t>
      </w:r>
      <w:r w:rsidR="004E3390" w:rsidRPr="0077698E">
        <w:rPr>
          <w:b/>
          <w:bCs/>
          <w:color w:val="2F5496" w:themeColor="accent1" w:themeShade="BF"/>
          <w:sz w:val="22"/>
        </w:rPr>
        <w:t>APOLOGIES FOR ABSENCE</w:t>
      </w:r>
    </w:p>
    <w:p w14:paraId="408C3439" w14:textId="0C0C7B91" w:rsidR="00BE0F88" w:rsidRPr="0077698E" w:rsidRDefault="00BE0F88" w:rsidP="00BE0F88">
      <w:pPr>
        <w:ind w:left="-567" w:right="-448" w:firstLine="0"/>
        <w:jc w:val="both"/>
      </w:pPr>
      <w:bookmarkStart w:id="0" w:name="_Hlk152921826"/>
      <w:r w:rsidRPr="0077698E">
        <w:t>Members received and accepted apologies from Cll</w:t>
      </w:r>
      <w:r w:rsidR="00680C80">
        <w:t>rs J Casey (Vice Chair) and L Spratt</w:t>
      </w:r>
      <w:r w:rsidRPr="0077698E">
        <w:t xml:space="preserve">. </w:t>
      </w:r>
    </w:p>
    <w:p w14:paraId="6BCA7229" w14:textId="77777777" w:rsidR="004E3390" w:rsidRPr="0077698E" w:rsidRDefault="004E3390" w:rsidP="004E3390">
      <w:pPr>
        <w:spacing w:after="44" w:line="259" w:lineRule="auto"/>
        <w:ind w:left="0" w:right="448" w:firstLine="0"/>
        <w:jc w:val="both"/>
      </w:pPr>
      <w:bookmarkStart w:id="1" w:name="_Hlk147512952"/>
      <w:bookmarkEnd w:id="0"/>
    </w:p>
    <w:p w14:paraId="508A90F8" w14:textId="5EA7DECF"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C0</w:t>
      </w:r>
      <w:r w:rsidR="004F559E">
        <w:rPr>
          <w:b/>
          <w:bCs/>
          <w:color w:val="2F5496" w:themeColor="accent1" w:themeShade="BF"/>
        </w:rPr>
        <w:t>85</w:t>
      </w:r>
      <w:r w:rsidRPr="0077698E">
        <w:rPr>
          <w:b/>
          <w:bCs/>
          <w:color w:val="2F5496" w:themeColor="accent1" w:themeShade="BF"/>
        </w:rPr>
        <w:t>/25 DECLARATIONS OF INTERESTS FROM MEMBERS</w:t>
      </w:r>
    </w:p>
    <w:bookmarkEnd w:id="1"/>
    <w:p w14:paraId="6EE86085" w14:textId="18F52BF0" w:rsidR="004E3390" w:rsidRPr="0077698E" w:rsidRDefault="004E3390" w:rsidP="00C35ADB">
      <w:pPr>
        <w:spacing w:after="0" w:line="259" w:lineRule="auto"/>
        <w:ind w:left="-567" w:right="-448" w:firstLine="0"/>
        <w:jc w:val="both"/>
        <w:rPr>
          <w:color w:val="auto"/>
        </w:rPr>
      </w:pPr>
      <w:r w:rsidRPr="0077698E">
        <w:rPr>
          <w:color w:val="auto"/>
        </w:rPr>
        <w:t xml:space="preserve">No interests declared. </w:t>
      </w:r>
      <w:r w:rsidR="00DD3C02" w:rsidRPr="0077698E">
        <w:rPr>
          <w:color w:val="auto"/>
        </w:rPr>
        <w:t>The chair</w:t>
      </w:r>
      <w:r w:rsidRPr="0077698E">
        <w:rPr>
          <w:color w:val="auto"/>
        </w:rPr>
        <w:t xml:space="preserve"> reminded all in attendance to ensure </w:t>
      </w:r>
      <w:r w:rsidR="00DD3C02" w:rsidRPr="0077698E">
        <w:rPr>
          <w:color w:val="auto"/>
        </w:rPr>
        <w:t xml:space="preserve">that </w:t>
      </w:r>
      <w:r w:rsidRPr="0077698E">
        <w:rPr>
          <w:color w:val="auto"/>
        </w:rPr>
        <w:t xml:space="preserve">members review their forms online at NCC to ensure they are current and up to date. </w:t>
      </w:r>
    </w:p>
    <w:p w14:paraId="63CBB3C4" w14:textId="77777777" w:rsidR="004E3390" w:rsidRPr="0077698E" w:rsidRDefault="004E3390" w:rsidP="004E3390">
      <w:pPr>
        <w:spacing w:after="0" w:line="259" w:lineRule="auto"/>
        <w:ind w:left="-567" w:right="-448" w:firstLine="0"/>
        <w:jc w:val="both"/>
        <w:rPr>
          <w:color w:val="auto"/>
        </w:rPr>
      </w:pPr>
    </w:p>
    <w:p w14:paraId="18BC644F" w14:textId="233F8EEB"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C0</w:t>
      </w:r>
      <w:r w:rsidR="004F559E">
        <w:rPr>
          <w:b/>
          <w:bCs/>
          <w:color w:val="2F5496" w:themeColor="accent1" w:themeShade="BF"/>
        </w:rPr>
        <w:t>86</w:t>
      </w:r>
      <w:r w:rsidRPr="0077698E">
        <w:rPr>
          <w:b/>
          <w:bCs/>
          <w:color w:val="2F5496" w:themeColor="accent1" w:themeShade="BF"/>
        </w:rPr>
        <w:t xml:space="preserve">/25 MINUTES OF PREVIOUS MEETING OF THE COUNCIL </w:t>
      </w:r>
    </w:p>
    <w:p w14:paraId="0E60F914" w14:textId="3AE71AEB" w:rsidR="004E3390" w:rsidRPr="0077698E" w:rsidRDefault="004E3390" w:rsidP="004E3390">
      <w:pPr>
        <w:spacing w:after="0" w:line="259" w:lineRule="auto"/>
        <w:ind w:left="-567" w:right="-448" w:firstLine="0"/>
        <w:jc w:val="both"/>
        <w:rPr>
          <w:color w:val="auto"/>
        </w:rPr>
      </w:pPr>
      <w:r w:rsidRPr="0077698E">
        <w:rPr>
          <w:rFonts w:cs="Calibri"/>
          <w:color w:val="auto"/>
        </w:rPr>
        <w:t xml:space="preserve">The Chair confirmed that all members had received and read the minutes of the Council meeting held on </w:t>
      </w:r>
      <w:r w:rsidR="008E4A8C" w:rsidRPr="0077698E">
        <w:rPr>
          <w:rFonts w:cs="Calibri"/>
          <w:color w:val="auto"/>
        </w:rPr>
        <w:t>1</w:t>
      </w:r>
      <w:r w:rsidR="00D90379">
        <w:rPr>
          <w:rFonts w:cs="Calibri"/>
          <w:color w:val="auto"/>
        </w:rPr>
        <w:t>0</w:t>
      </w:r>
      <w:r w:rsidR="008E4A8C" w:rsidRPr="0077698E">
        <w:rPr>
          <w:rFonts w:cs="Calibri"/>
          <w:color w:val="auto"/>
          <w:vertAlign w:val="superscript"/>
        </w:rPr>
        <w:t>th</w:t>
      </w:r>
      <w:r w:rsidR="008E4A8C" w:rsidRPr="0077698E">
        <w:rPr>
          <w:rFonts w:cs="Calibri"/>
          <w:color w:val="auto"/>
        </w:rPr>
        <w:t xml:space="preserve"> </w:t>
      </w:r>
      <w:r w:rsidR="00D90379">
        <w:rPr>
          <w:rFonts w:cs="Calibri"/>
          <w:color w:val="auto"/>
        </w:rPr>
        <w:t>December</w:t>
      </w:r>
      <w:r w:rsidR="006A0C1D" w:rsidRPr="0077698E">
        <w:rPr>
          <w:rFonts w:cs="Calibri"/>
          <w:color w:val="auto"/>
        </w:rPr>
        <w:t xml:space="preserve"> </w:t>
      </w:r>
      <w:r w:rsidR="00CA598C" w:rsidRPr="0077698E">
        <w:rPr>
          <w:rFonts w:cs="Calibri"/>
          <w:color w:val="auto"/>
        </w:rPr>
        <w:t>2025</w:t>
      </w:r>
      <w:r w:rsidR="00AA14FB" w:rsidRPr="0077698E">
        <w:rPr>
          <w:rFonts w:cs="Calibri"/>
          <w:color w:val="auto"/>
        </w:rPr>
        <w:t>,</w:t>
      </w:r>
      <w:r w:rsidRPr="0077698E">
        <w:rPr>
          <w:rFonts w:cs="Calibri"/>
          <w:color w:val="auto"/>
        </w:rPr>
        <w:t xml:space="preserve"> which were proposed and seconded for approval. </w:t>
      </w:r>
    </w:p>
    <w:p w14:paraId="39402798" w14:textId="77777777" w:rsidR="004E3390" w:rsidRPr="0077698E" w:rsidRDefault="004E3390" w:rsidP="004E3390">
      <w:pPr>
        <w:spacing w:after="0" w:line="276" w:lineRule="auto"/>
        <w:ind w:left="0" w:right="-448" w:firstLine="0"/>
        <w:jc w:val="both"/>
        <w:rPr>
          <w:lang w:eastAsia="ar-SA"/>
        </w:rPr>
      </w:pPr>
    </w:p>
    <w:p w14:paraId="0497519F" w14:textId="729FB62F" w:rsidR="005F00C6" w:rsidRPr="00D90379" w:rsidRDefault="004E3390" w:rsidP="00D90379">
      <w:pPr>
        <w:spacing w:after="0" w:line="276" w:lineRule="auto"/>
        <w:ind w:left="-567" w:right="-448" w:firstLine="0"/>
        <w:jc w:val="both"/>
        <w:rPr>
          <w:b/>
          <w:bCs/>
          <w:color w:val="2F5496" w:themeColor="accent1" w:themeShade="BF"/>
          <w:lang w:eastAsia="ar-SA"/>
        </w:rPr>
      </w:pPr>
      <w:r w:rsidRPr="0077698E">
        <w:rPr>
          <w:b/>
          <w:bCs/>
          <w:color w:val="2F5496" w:themeColor="accent1" w:themeShade="BF"/>
          <w:lang w:eastAsia="ar-SA"/>
        </w:rPr>
        <w:t xml:space="preserve">RESOLVED that: </w:t>
      </w:r>
      <w:r w:rsidR="00EF545C" w:rsidRPr="00D90379">
        <w:rPr>
          <w:color w:val="000000" w:themeColor="text1"/>
          <w:lang w:eastAsia="ar-SA"/>
        </w:rPr>
        <w:t>The</w:t>
      </w:r>
      <w:r w:rsidRPr="00D90379">
        <w:rPr>
          <w:color w:val="000000" w:themeColor="text1"/>
          <w:lang w:eastAsia="ar-SA"/>
        </w:rPr>
        <w:t xml:space="preserve"> minutes of the Ordinary Town Council meeting held on </w:t>
      </w:r>
      <w:r w:rsidR="00774E11" w:rsidRPr="00D90379">
        <w:rPr>
          <w:color w:val="000000" w:themeColor="text1"/>
          <w:lang w:eastAsia="ar-SA"/>
        </w:rPr>
        <w:t>1</w:t>
      </w:r>
      <w:r w:rsidR="00D90379">
        <w:rPr>
          <w:color w:val="000000" w:themeColor="text1"/>
          <w:lang w:eastAsia="ar-SA"/>
        </w:rPr>
        <w:t>0</w:t>
      </w:r>
      <w:r w:rsidR="00774E11" w:rsidRPr="00D90379">
        <w:rPr>
          <w:color w:val="000000" w:themeColor="text1"/>
          <w:vertAlign w:val="superscript"/>
          <w:lang w:eastAsia="ar-SA"/>
        </w:rPr>
        <w:t>th</w:t>
      </w:r>
      <w:r w:rsidR="00774E11" w:rsidRPr="00D90379">
        <w:rPr>
          <w:color w:val="000000" w:themeColor="text1"/>
          <w:lang w:eastAsia="ar-SA"/>
        </w:rPr>
        <w:t xml:space="preserve"> </w:t>
      </w:r>
      <w:r w:rsidR="000E0BD0">
        <w:rPr>
          <w:color w:val="000000" w:themeColor="text1"/>
          <w:lang w:eastAsia="ar-SA"/>
        </w:rPr>
        <w:t>Decembe</w:t>
      </w:r>
      <w:r w:rsidR="00774E11" w:rsidRPr="00D90379">
        <w:rPr>
          <w:color w:val="000000" w:themeColor="text1"/>
          <w:lang w:eastAsia="ar-SA"/>
        </w:rPr>
        <w:t>r</w:t>
      </w:r>
      <w:r w:rsidR="00693D01" w:rsidRPr="00D90379">
        <w:rPr>
          <w:color w:val="000000" w:themeColor="text1"/>
          <w:lang w:eastAsia="ar-SA"/>
        </w:rPr>
        <w:t xml:space="preserve"> </w:t>
      </w:r>
      <w:r w:rsidR="00C73262" w:rsidRPr="00D90379">
        <w:rPr>
          <w:color w:val="000000" w:themeColor="text1"/>
          <w:lang w:eastAsia="ar-SA"/>
        </w:rPr>
        <w:t>2025</w:t>
      </w:r>
      <w:r w:rsidRPr="00D90379">
        <w:rPr>
          <w:color w:val="000000" w:themeColor="text1"/>
          <w:lang w:eastAsia="ar-SA"/>
        </w:rPr>
        <w:t xml:space="preserve"> be approved and signed by the Chairman of the meeting.  </w:t>
      </w:r>
      <w:r w:rsidRPr="00D90379">
        <w:rPr>
          <w:b/>
          <w:bCs/>
          <w:color w:val="000000" w:themeColor="text1"/>
          <w:lang w:eastAsia="ar-SA"/>
        </w:rPr>
        <w:t xml:space="preserve"> </w:t>
      </w:r>
    </w:p>
    <w:p w14:paraId="1748BE68" w14:textId="77777777" w:rsidR="00693D01" w:rsidRPr="0077698E" w:rsidRDefault="00693D01" w:rsidP="005F00C6">
      <w:pPr>
        <w:spacing w:after="0" w:line="276" w:lineRule="auto"/>
        <w:ind w:left="-567" w:right="-448" w:firstLine="0"/>
        <w:jc w:val="both"/>
        <w:rPr>
          <w:b/>
          <w:bCs/>
          <w:color w:val="2F5496" w:themeColor="accent1" w:themeShade="BF"/>
          <w:lang w:eastAsia="ar-SA"/>
        </w:rPr>
      </w:pPr>
    </w:p>
    <w:p w14:paraId="5543475E" w14:textId="72BCED3D" w:rsidR="006F2AEE" w:rsidRPr="0077698E" w:rsidRDefault="004E3390" w:rsidP="005F00C6">
      <w:pPr>
        <w:spacing w:after="0" w:line="276" w:lineRule="auto"/>
        <w:ind w:left="-567" w:right="-448" w:firstLine="0"/>
        <w:jc w:val="both"/>
        <w:rPr>
          <w:b/>
          <w:bCs/>
          <w:color w:val="2F5496" w:themeColor="accent1" w:themeShade="BF"/>
        </w:rPr>
      </w:pPr>
      <w:r w:rsidRPr="0077698E">
        <w:rPr>
          <w:b/>
          <w:bCs/>
          <w:color w:val="2F5496" w:themeColor="accent1" w:themeShade="BF"/>
        </w:rPr>
        <w:t>C0</w:t>
      </w:r>
      <w:r w:rsidR="004F559E">
        <w:rPr>
          <w:b/>
          <w:bCs/>
          <w:color w:val="2F5496" w:themeColor="accent1" w:themeShade="BF"/>
        </w:rPr>
        <w:t>87</w:t>
      </w:r>
      <w:r w:rsidRPr="0077698E">
        <w:rPr>
          <w:b/>
          <w:bCs/>
          <w:color w:val="2F5496" w:themeColor="accent1" w:themeShade="BF"/>
        </w:rPr>
        <w:t xml:space="preserve">/25 </w:t>
      </w:r>
      <w:r w:rsidR="000E0BD0">
        <w:rPr>
          <w:b/>
          <w:bCs/>
          <w:color w:val="2F5496" w:themeColor="accent1" w:themeShade="BF"/>
        </w:rPr>
        <w:t>PLAYZONE STEERING GROUP</w:t>
      </w:r>
    </w:p>
    <w:p w14:paraId="520B3BF7" w14:textId="3B3185DB" w:rsidR="005F6838" w:rsidRDefault="00A567A4" w:rsidP="00AC0572">
      <w:pPr>
        <w:spacing w:after="0" w:line="100" w:lineRule="atLeast"/>
        <w:ind w:left="-567" w:right="-613"/>
        <w:jc w:val="both"/>
        <w:rPr>
          <w:color w:val="000000" w:themeColor="text1"/>
        </w:rPr>
      </w:pPr>
      <w:r>
        <w:rPr>
          <w:color w:val="000000" w:themeColor="text1"/>
        </w:rPr>
        <w:t>We have not been informed if the floodlights have been repaired</w:t>
      </w:r>
      <w:r w:rsidR="00DC2BA8">
        <w:rPr>
          <w:color w:val="000000" w:themeColor="text1"/>
        </w:rPr>
        <w:t>, or if</w:t>
      </w:r>
      <w:r>
        <w:rPr>
          <w:color w:val="000000" w:themeColor="text1"/>
        </w:rPr>
        <w:t xml:space="preserve"> </w:t>
      </w:r>
      <w:r w:rsidR="00DC2BA8">
        <w:rPr>
          <w:color w:val="000000" w:themeColor="text1"/>
        </w:rPr>
        <w:t>there are</w:t>
      </w:r>
      <w:r>
        <w:rPr>
          <w:color w:val="000000" w:themeColor="text1"/>
        </w:rPr>
        <w:t xml:space="preserve"> </w:t>
      </w:r>
      <w:r w:rsidR="00495D67">
        <w:rPr>
          <w:color w:val="000000" w:themeColor="text1"/>
        </w:rPr>
        <w:t>router issues</w:t>
      </w:r>
      <w:r w:rsidR="00DC2BA8">
        <w:rPr>
          <w:color w:val="000000" w:themeColor="text1"/>
        </w:rPr>
        <w:t xml:space="preserve"> persist</w:t>
      </w:r>
      <w:r w:rsidR="00495D67">
        <w:rPr>
          <w:color w:val="000000" w:themeColor="text1"/>
        </w:rPr>
        <w:t>. We have made contact to ask if this has been completed. Once done</w:t>
      </w:r>
      <w:r w:rsidR="00DC2BA8">
        <w:rPr>
          <w:color w:val="000000" w:themeColor="text1"/>
        </w:rPr>
        <w:t>,</w:t>
      </w:r>
      <w:r w:rsidR="00495D67">
        <w:rPr>
          <w:color w:val="000000" w:themeColor="text1"/>
        </w:rPr>
        <w:t xml:space="preserve"> we will run some tests on the system. </w:t>
      </w:r>
      <w:r w:rsidR="005F6838">
        <w:rPr>
          <w:color w:val="000000" w:themeColor="text1"/>
        </w:rPr>
        <w:t xml:space="preserve">As agreed at a previous meeting: - </w:t>
      </w:r>
    </w:p>
    <w:p w14:paraId="1F935603" w14:textId="77777777" w:rsidR="005F6838" w:rsidRDefault="005F6838" w:rsidP="00AC0572">
      <w:pPr>
        <w:spacing w:after="0" w:line="100" w:lineRule="atLeast"/>
        <w:ind w:left="-567" w:right="-613"/>
        <w:jc w:val="both"/>
        <w:rPr>
          <w:color w:val="000000" w:themeColor="text1"/>
        </w:rPr>
      </w:pPr>
    </w:p>
    <w:p w14:paraId="6C79941B" w14:textId="6234FC02" w:rsidR="006A769C" w:rsidRPr="006A769C" w:rsidRDefault="005F6838" w:rsidP="00AC0572">
      <w:pPr>
        <w:pStyle w:val="ListParagraph"/>
        <w:numPr>
          <w:ilvl w:val="0"/>
          <w:numId w:val="48"/>
        </w:numPr>
        <w:spacing w:after="0" w:line="100" w:lineRule="atLeast"/>
        <w:ind w:right="-613"/>
        <w:jc w:val="both"/>
        <w:rPr>
          <w:lang w:eastAsia="ar-SA"/>
        </w:rPr>
      </w:pPr>
      <w:r>
        <w:rPr>
          <w:color w:val="000000" w:themeColor="text1"/>
        </w:rPr>
        <w:t xml:space="preserve">Free access in the morning between 8 am </w:t>
      </w:r>
      <w:r w:rsidR="00DC2BA8">
        <w:rPr>
          <w:color w:val="000000" w:themeColor="text1"/>
        </w:rPr>
        <w:t>and</w:t>
      </w:r>
      <w:r>
        <w:rPr>
          <w:color w:val="000000" w:themeColor="text1"/>
        </w:rPr>
        <w:t xml:space="preserve"> 9 am</w:t>
      </w:r>
      <w:r w:rsidR="00DC2BA8">
        <w:rPr>
          <w:color w:val="000000" w:themeColor="text1"/>
        </w:rPr>
        <w:t>,</w:t>
      </w:r>
      <w:r>
        <w:rPr>
          <w:color w:val="000000" w:themeColor="text1"/>
        </w:rPr>
        <w:t xml:space="preserve"> as well as free access between 3 pm and 6</w:t>
      </w:r>
      <w:r w:rsidR="00B60D6B">
        <w:rPr>
          <w:color w:val="000000" w:themeColor="text1"/>
        </w:rPr>
        <w:t xml:space="preserve"> </w:t>
      </w:r>
      <w:r>
        <w:rPr>
          <w:color w:val="000000" w:themeColor="text1"/>
        </w:rPr>
        <w:t>pm unless booked</w:t>
      </w:r>
      <w:r w:rsidR="006A769C">
        <w:rPr>
          <w:color w:val="000000" w:themeColor="text1"/>
        </w:rPr>
        <w:t xml:space="preserve"> by a group. </w:t>
      </w:r>
    </w:p>
    <w:p w14:paraId="7172E5C3" w14:textId="0C7AD4DB" w:rsidR="009A7D47" w:rsidRPr="006A4A4D" w:rsidRDefault="006A769C" w:rsidP="00AC0572">
      <w:pPr>
        <w:pStyle w:val="ListParagraph"/>
        <w:numPr>
          <w:ilvl w:val="0"/>
          <w:numId w:val="48"/>
        </w:numPr>
        <w:spacing w:after="0" w:line="100" w:lineRule="atLeast"/>
        <w:ind w:left="142" w:right="-613"/>
        <w:jc w:val="both"/>
        <w:rPr>
          <w:lang w:eastAsia="ar-SA"/>
        </w:rPr>
      </w:pPr>
      <w:r w:rsidRPr="006A4A4D">
        <w:rPr>
          <w:color w:val="000000" w:themeColor="text1"/>
        </w:rPr>
        <w:t xml:space="preserve">AED – Town Clerk </w:t>
      </w:r>
      <w:r w:rsidR="004928B2" w:rsidRPr="006A4A4D">
        <w:rPr>
          <w:color w:val="000000" w:themeColor="text1"/>
        </w:rPr>
        <w:t xml:space="preserve">has now received word from NCC that the AED that is located within 200 meters of the PLAYZONE may be acceptable. It was reiterated that the original funding code for Newbiggin Town Council had already been used. </w:t>
      </w:r>
      <w:r w:rsidR="00FD3E0B" w:rsidRPr="006A4A4D">
        <w:rPr>
          <w:color w:val="000000" w:themeColor="text1"/>
        </w:rPr>
        <w:t xml:space="preserve">This is still to be investigated. </w:t>
      </w:r>
    </w:p>
    <w:p w14:paraId="17720C35" w14:textId="5C41174B" w:rsidR="006A4A4D" w:rsidRDefault="006A4A4D" w:rsidP="00AC0572">
      <w:pPr>
        <w:pStyle w:val="ListParagraph"/>
        <w:spacing w:after="0" w:line="100" w:lineRule="atLeast"/>
        <w:ind w:left="-709" w:right="-613" w:firstLine="0"/>
        <w:jc w:val="both"/>
        <w:rPr>
          <w:lang w:eastAsia="ar-SA"/>
        </w:rPr>
      </w:pPr>
    </w:p>
    <w:p w14:paraId="26C77F79" w14:textId="7F7A81FA" w:rsidR="00AD7E21" w:rsidRPr="0077698E" w:rsidRDefault="006A4A4D" w:rsidP="00AC0572">
      <w:pPr>
        <w:pStyle w:val="ListParagraph"/>
        <w:spacing w:after="0" w:line="100" w:lineRule="atLeast"/>
        <w:ind w:left="-567" w:right="-613" w:firstLine="0"/>
        <w:jc w:val="both"/>
        <w:rPr>
          <w:lang w:eastAsia="ar-SA"/>
        </w:rPr>
      </w:pPr>
      <w:r>
        <w:rPr>
          <w:lang w:eastAsia="ar-SA"/>
        </w:rPr>
        <w:t xml:space="preserve">We are still awaiting the large signage for all </w:t>
      </w:r>
      <w:r w:rsidR="00AC0572">
        <w:rPr>
          <w:lang w:eastAsia="ar-SA"/>
        </w:rPr>
        <w:t>sides,</w:t>
      </w:r>
      <w:r w:rsidR="00AC1627">
        <w:rPr>
          <w:lang w:eastAsia="ar-SA"/>
        </w:rPr>
        <w:t xml:space="preserve"> and we have been informed that NCC has been chasing this up. </w:t>
      </w:r>
      <w:r w:rsidR="00AC0572">
        <w:rPr>
          <w:lang w:eastAsia="ar-SA"/>
        </w:rPr>
        <w:t xml:space="preserve">The </w:t>
      </w:r>
      <w:r w:rsidR="00AC1627">
        <w:rPr>
          <w:lang w:eastAsia="ar-SA"/>
        </w:rPr>
        <w:t xml:space="preserve">Town Clerk </w:t>
      </w:r>
      <w:r w:rsidR="00AC0572">
        <w:rPr>
          <w:lang w:eastAsia="ar-SA"/>
        </w:rPr>
        <w:t xml:space="preserve">is </w:t>
      </w:r>
      <w:r w:rsidR="00AC1627">
        <w:rPr>
          <w:lang w:eastAsia="ar-SA"/>
        </w:rPr>
        <w:t xml:space="preserve">to make contact also. </w:t>
      </w:r>
      <w:r w:rsidR="00AD7E21">
        <w:rPr>
          <w:lang w:eastAsia="ar-SA"/>
        </w:rPr>
        <w:t>Again</w:t>
      </w:r>
      <w:r w:rsidR="00AC0572">
        <w:rPr>
          <w:lang w:eastAsia="ar-SA"/>
        </w:rPr>
        <w:t>,</w:t>
      </w:r>
      <w:r w:rsidR="00AD7E21">
        <w:rPr>
          <w:lang w:eastAsia="ar-SA"/>
        </w:rPr>
        <w:t xml:space="preserve"> it was noted that children are still accessing the PLAYZONE via the maintenance access – Town Clerk informed all that this was noted with the team</w:t>
      </w:r>
      <w:r w:rsidR="008F23FC">
        <w:rPr>
          <w:lang w:eastAsia="ar-SA"/>
        </w:rPr>
        <w:t xml:space="preserve">, but that they may not </w:t>
      </w:r>
      <w:r w:rsidR="00DC2BA8">
        <w:rPr>
          <w:lang w:eastAsia="ar-SA"/>
        </w:rPr>
        <w:t>see</w:t>
      </w:r>
      <w:r w:rsidR="008F23FC">
        <w:rPr>
          <w:lang w:eastAsia="ar-SA"/>
        </w:rPr>
        <w:t xml:space="preserve"> this as a problem. </w:t>
      </w:r>
      <w:r w:rsidR="00AC0572">
        <w:rPr>
          <w:lang w:eastAsia="ar-SA"/>
        </w:rPr>
        <w:t xml:space="preserve">AFC Newbiggin will be informed once everything is operational, and we await more booking information from them. </w:t>
      </w:r>
    </w:p>
    <w:p w14:paraId="0D8658A7" w14:textId="77777777" w:rsidR="0044496A" w:rsidRPr="0077698E" w:rsidRDefault="0044496A" w:rsidP="00A72983">
      <w:pPr>
        <w:spacing w:after="0" w:line="259" w:lineRule="auto"/>
        <w:ind w:left="0" w:right="-448" w:firstLine="0"/>
        <w:jc w:val="both"/>
        <w:rPr>
          <w:color w:val="auto"/>
        </w:rPr>
      </w:pPr>
    </w:p>
    <w:p w14:paraId="675C192F" w14:textId="240CC4BE" w:rsidR="004E3390" w:rsidRPr="0077698E" w:rsidRDefault="004E3390" w:rsidP="003644CE">
      <w:pPr>
        <w:spacing w:after="0" w:line="259" w:lineRule="auto"/>
        <w:ind w:left="-567" w:right="-448" w:firstLine="0"/>
        <w:jc w:val="both"/>
        <w:rPr>
          <w:color w:val="auto"/>
        </w:rPr>
      </w:pPr>
      <w:r w:rsidRPr="0077698E">
        <w:rPr>
          <w:b/>
          <w:bCs/>
          <w:color w:val="2F5496" w:themeColor="accent1" w:themeShade="BF"/>
        </w:rPr>
        <w:t>C0</w:t>
      </w:r>
      <w:r w:rsidR="004F559E">
        <w:rPr>
          <w:b/>
          <w:bCs/>
          <w:color w:val="2F5496" w:themeColor="accent1" w:themeShade="BF"/>
        </w:rPr>
        <w:t>88</w:t>
      </w:r>
      <w:r w:rsidRPr="0077698E">
        <w:rPr>
          <w:b/>
          <w:bCs/>
          <w:color w:val="2F5496" w:themeColor="accent1" w:themeShade="BF"/>
        </w:rPr>
        <w:t xml:space="preserve">/25 </w:t>
      </w:r>
      <w:r w:rsidR="002D5308">
        <w:rPr>
          <w:b/>
          <w:bCs/>
          <w:color w:val="2F5496" w:themeColor="accent1" w:themeShade="BF"/>
        </w:rPr>
        <w:t>DATA PROTECTION POLICY</w:t>
      </w:r>
    </w:p>
    <w:p w14:paraId="502918EC" w14:textId="4AEBCF34" w:rsidR="00CA5F69" w:rsidRDefault="00137C1E" w:rsidP="005F00C6">
      <w:pPr>
        <w:spacing w:after="0" w:line="259" w:lineRule="auto"/>
        <w:ind w:left="-567" w:right="-448" w:firstLine="0"/>
        <w:jc w:val="both"/>
        <w:rPr>
          <w:lang w:eastAsia="ar-SA"/>
        </w:rPr>
      </w:pPr>
      <w:r w:rsidRPr="0077698E">
        <w:rPr>
          <w:lang w:eastAsia="ar-SA"/>
        </w:rPr>
        <w:t xml:space="preserve">The </w:t>
      </w:r>
      <w:r w:rsidR="00AA14FB" w:rsidRPr="0077698E">
        <w:rPr>
          <w:lang w:eastAsia="ar-SA"/>
        </w:rPr>
        <w:t xml:space="preserve">Chair </w:t>
      </w:r>
      <w:r w:rsidR="000A7361">
        <w:rPr>
          <w:lang w:eastAsia="ar-SA"/>
        </w:rPr>
        <w:t xml:space="preserve">informed Members that the current Data Protection Policy is based on the now-repealed Data Protection Act 1998 and no longer meets legal requirements. The Practitioners Guide 2025 has introduced a new Assertion 10: Digital and Data Compliance in the Annual </w:t>
      </w:r>
      <w:r w:rsidR="004A537F">
        <w:rPr>
          <w:lang w:eastAsia="ar-SA"/>
        </w:rPr>
        <w:t>Governance</w:t>
      </w:r>
      <w:r w:rsidR="000A7361">
        <w:rPr>
          <w:lang w:eastAsia="ar-SA"/>
        </w:rPr>
        <w:t xml:space="preserve"> and Accountability Return (AGAR)</w:t>
      </w:r>
      <w:r w:rsidR="00B34E53">
        <w:rPr>
          <w:lang w:eastAsia="ar-SA"/>
        </w:rPr>
        <w:t xml:space="preserve">. To enable the Council to answer “Yes” to this assertion from 2025/26 onwards, we must update our policies. Members were informed that the Town Clerk has reviewed the </w:t>
      </w:r>
      <w:r w:rsidR="00B0476E">
        <w:rPr>
          <w:lang w:eastAsia="ar-SA"/>
        </w:rPr>
        <w:t>current policy as well as looked at the NALC model IT Policy, a single, concise</w:t>
      </w:r>
      <w:r w:rsidR="004A537F">
        <w:rPr>
          <w:lang w:eastAsia="ar-SA"/>
        </w:rPr>
        <w:t>,</w:t>
      </w:r>
      <w:r w:rsidR="00B0476E">
        <w:rPr>
          <w:lang w:eastAsia="ar-SA"/>
        </w:rPr>
        <w:t xml:space="preserve"> integrated Data Protection and Information Technology Policy </w:t>
      </w:r>
      <w:proofErr w:type="gramStart"/>
      <w:r w:rsidR="00B0476E">
        <w:rPr>
          <w:lang w:eastAsia="ar-SA"/>
        </w:rPr>
        <w:t>is</w:t>
      </w:r>
      <w:proofErr w:type="gramEnd"/>
      <w:r w:rsidR="00B0476E">
        <w:rPr>
          <w:lang w:eastAsia="ar-SA"/>
        </w:rPr>
        <w:t xml:space="preserve"> recommended to replace the </w:t>
      </w:r>
      <w:r w:rsidR="00B56467">
        <w:rPr>
          <w:lang w:eastAsia="ar-SA"/>
        </w:rPr>
        <w:t xml:space="preserve">current policy and introduce formal IT Governance. </w:t>
      </w:r>
      <w:r w:rsidR="004A537F">
        <w:rPr>
          <w:lang w:eastAsia="ar-SA"/>
        </w:rPr>
        <w:t xml:space="preserve">The main changes were noted as: - </w:t>
      </w:r>
    </w:p>
    <w:p w14:paraId="4F2AD325" w14:textId="77777777" w:rsidR="004A537F" w:rsidRDefault="004A537F" w:rsidP="005F00C6">
      <w:pPr>
        <w:spacing w:after="0" w:line="259" w:lineRule="auto"/>
        <w:ind w:left="-567" w:right="-448" w:firstLine="0"/>
        <w:jc w:val="both"/>
        <w:rPr>
          <w:lang w:eastAsia="ar-SA"/>
        </w:rPr>
      </w:pPr>
    </w:p>
    <w:p w14:paraId="041BD82D" w14:textId="77777777" w:rsidR="00283358" w:rsidRDefault="00283358" w:rsidP="00283358">
      <w:pPr>
        <w:numPr>
          <w:ilvl w:val="0"/>
          <w:numId w:val="49"/>
        </w:numPr>
        <w:suppressAutoHyphens/>
        <w:spacing w:after="0" w:line="100" w:lineRule="atLeast"/>
        <w:ind w:right="-613"/>
        <w:jc w:val="both"/>
        <w:rPr>
          <w:rFonts w:ascii="Calibri" w:hAnsi="Calibri" w:cs="Calibri"/>
          <w:lang w:eastAsia="ar-SA"/>
        </w:rPr>
      </w:pPr>
      <w:r>
        <w:rPr>
          <w:rFonts w:ascii="Calibri" w:hAnsi="Calibri" w:cs="Calibri"/>
          <w:lang w:eastAsia="ar-SA"/>
        </w:rPr>
        <w:t xml:space="preserve">Update legal basis – references changed from Data Protection Act 1988 to current UK GDPR and Data Protection Act 2018. </w:t>
      </w:r>
    </w:p>
    <w:p w14:paraId="3B40F18B" w14:textId="77777777" w:rsidR="00283358" w:rsidRDefault="00283358" w:rsidP="00283358">
      <w:pPr>
        <w:numPr>
          <w:ilvl w:val="0"/>
          <w:numId w:val="49"/>
        </w:numPr>
        <w:suppressAutoHyphens/>
        <w:spacing w:after="0" w:line="100" w:lineRule="atLeast"/>
        <w:ind w:right="-613"/>
        <w:jc w:val="both"/>
        <w:rPr>
          <w:rFonts w:ascii="Calibri" w:hAnsi="Calibri" w:cs="Calibri"/>
          <w:lang w:eastAsia="ar-SA"/>
        </w:rPr>
      </w:pPr>
      <w:r>
        <w:rPr>
          <w:rFonts w:ascii="Calibri" w:hAnsi="Calibri" w:cs="Calibri"/>
          <w:lang w:eastAsia="ar-SA"/>
        </w:rPr>
        <w:lastRenderedPageBreak/>
        <w:t>Modern Data Protection Rules – Mandatory 72 – hour breach notification to the ICO where required (no mention previously), clear procedures for data breaches and individual rights. Subject Access Requests are now free and responded to within one month (previously £10 fee and 40 days)</w:t>
      </w:r>
    </w:p>
    <w:p w14:paraId="457F2801" w14:textId="77777777" w:rsidR="00283358" w:rsidRDefault="00283358" w:rsidP="00283358">
      <w:pPr>
        <w:numPr>
          <w:ilvl w:val="0"/>
          <w:numId w:val="49"/>
        </w:numPr>
        <w:suppressAutoHyphens/>
        <w:spacing w:after="0" w:line="100" w:lineRule="atLeast"/>
        <w:ind w:right="-613"/>
        <w:jc w:val="both"/>
        <w:rPr>
          <w:rFonts w:ascii="Calibri" w:hAnsi="Calibri" w:cs="Calibri"/>
          <w:lang w:eastAsia="ar-SA"/>
        </w:rPr>
      </w:pPr>
      <w:r>
        <w:rPr>
          <w:rFonts w:ascii="Calibri" w:hAnsi="Calibri" w:cs="Calibri"/>
          <w:lang w:eastAsia="ar-SA"/>
        </w:rPr>
        <w:t xml:space="preserve">New IT Governance – Formal rules introduced for email </w:t>
      </w:r>
      <w:proofErr w:type="gramStart"/>
      <w:r>
        <w:rPr>
          <w:rFonts w:ascii="Calibri" w:hAnsi="Calibri" w:cs="Calibri"/>
          <w:lang w:eastAsia="ar-SA"/>
        </w:rPr>
        <w:t>(.gov.uk</w:t>
      </w:r>
      <w:proofErr w:type="gramEnd"/>
      <w:r>
        <w:rPr>
          <w:rFonts w:ascii="Calibri" w:hAnsi="Calibri" w:cs="Calibri"/>
          <w:lang w:eastAsia="ar-SA"/>
        </w:rPr>
        <w:t xml:space="preserve"> addresses only for official business), passwords (strong, multi-factor authentication encouraged). Device security, backups, and encryption of sensitive data. Guidelines on acceptable use, internet, social media, and remote working. Proportionate monitoring of IT use permitted for compliance and security. </w:t>
      </w:r>
    </w:p>
    <w:p w14:paraId="3A2E8548" w14:textId="77777777" w:rsidR="00283358" w:rsidRDefault="00283358" w:rsidP="00283358">
      <w:pPr>
        <w:numPr>
          <w:ilvl w:val="0"/>
          <w:numId w:val="49"/>
        </w:numPr>
        <w:suppressAutoHyphens/>
        <w:spacing w:after="0" w:line="100" w:lineRule="atLeast"/>
        <w:ind w:right="-613"/>
        <w:jc w:val="both"/>
        <w:rPr>
          <w:rFonts w:ascii="Calibri" w:hAnsi="Calibri" w:cs="Calibri"/>
          <w:lang w:eastAsia="ar-SA"/>
        </w:rPr>
      </w:pPr>
      <w:r>
        <w:rPr>
          <w:rFonts w:ascii="Calibri" w:hAnsi="Calibri" w:cs="Calibri"/>
          <w:lang w:eastAsia="ar-SA"/>
        </w:rPr>
        <w:t xml:space="preserve">Responsibilities – Town Clerk designated as lead for data protection and IT: no mandatory separate Data Protection Officer required. </w:t>
      </w:r>
    </w:p>
    <w:p w14:paraId="332A03BC" w14:textId="7A8C6CB7" w:rsidR="004A537F" w:rsidRDefault="00283358" w:rsidP="00283358">
      <w:pPr>
        <w:numPr>
          <w:ilvl w:val="0"/>
          <w:numId w:val="49"/>
        </w:numPr>
        <w:suppressAutoHyphens/>
        <w:spacing w:after="0" w:line="100" w:lineRule="atLeast"/>
        <w:ind w:right="-613"/>
        <w:jc w:val="both"/>
        <w:rPr>
          <w:rFonts w:ascii="Calibri" w:hAnsi="Calibri" w:cs="Calibri"/>
          <w:lang w:eastAsia="ar-SA"/>
        </w:rPr>
      </w:pPr>
      <w:r>
        <w:rPr>
          <w:rFonts w:ascii="Calibri" w:hAnsi="Calibri" w:cs="Calibri"/>
          <w:lang w:eastAsia="ar-SA"/>
        </w:rPr>
        <w:t>Training and Review – Training for members and staff on data protection and cybersecurity</w:t>
      </w:r>
      <w:r w:rsidR="00612058">
        <w:rPr>
          <w:rFonts w:ascii="Calibri" w:hAnsi="Calibri" w:cs="Calibri"/>
          <w:lang w:eastAsia="ar-SA"/>
        </w:rPr>
        <w:t>,</w:t>
      </w:r>
      <w:r>
        <w:rPr>
          <w:rFonts w:ascii="Calibri" w:hAnsi="Calibri" w:cs="Calibri"/>
          <w:lang w:eastAsia="ar-SA"/>
        </w:rPr>
        <w:t xml:space="preserve"> with annual review of policy and data/IT Audits. </w:t>
      </w:r>
    </w:p>
    <w:p w14:paraId="792A4E61" w14:textId="77777777" w:rsidR="00283358" w:rsidRDefault="00283358" w:rsidP="00283358">
      <w:pPr>
        <w:suppressAutoHyphens/>
        <w:spacing w:after="0" w:line="100" w:lineRule="atLeast"/>
        <w:ind w:right="-613"/>
        <w:jc w:val="both"/>
        <w:rPr>
          <w:rFonts w:ascii="Calibri" w:hAnsi="Calibri" w:cs="Calibri"/>
          <w:lang w:eastAsia="ar-SA"/>
        </w:rPr>
      </w:pPr>
    </w:p>
    <w:p w14:paraId="397F2D80" w14:textId="68FFDF13" w:rsidR="00283358" w:rsidRPr="00283358" w:rsidRDefault="00DD169D" w:rsidP="00DD169D">
      <w:pPr>
        <w:suppressAutoHyphens/>
        <w:spacing w:after="0" w:line="100" w:lineRule="atLeast"/>
        <w:ind w:left="-567" w:right="-613"/>
        <w:jc w:val="both"/>
        <w:rPr>
          <w:rFonts w:ascii="Calibri" w:hAnsi="Calibri" w:cs="Calibri"/>
          <w:lang w:eastAsia="ar-SA"/>
        </w:rPr>
      </w:pPr>
      <w:r>
        <w:rPr>
          <w:rFonts w:ascii="Calibri" w:hAnsi="Calibri" w:cs="Calibri"/>
          <w:lang w:eastAsia="ar-SA"/>
        </w:rPr>
        <w:t>The Chair informed Members that the benefit of this would mean full compliance with the current law and the Practitioners Guide 2025, and provide clear</w:t>
      </w:r>
      <w:r w:rsidR="00612058">
        <w:rPr>
          <w:rFonts w:ascii="Calibri" w:hAnsi="Calibri" w:cs="Calibri"/>
          <w:lang w:eastAsia="ar-SA"/>
        </w:rPr>
        <w:t>,</w:t>
      </w:r>
      <w:r>
        <w:rPr>
          <w:rFonts w:ascii="Calibri" w:hAnsi="Calibri" w:cs="Calibri"/>
          <w:lang w:eastAsia="ar-SA"/>
        </w:rPr>
        <w:t xml:space="preserve"> </w:t>
      </w:r>
      <w:r w:rsidR="00612058">
        <w:rPr>
          <w:rFonts w:ascii="Calibri" w:hAnsi="Calibri" w:cs="Calibri"/>
          <w:lang w:eastAsia="ar-SA"/>
        </w:rPr>
        <w:t>up-to-date</w:t>
      </w:r>
      <w:r>
        <w:rPr>
          <w:rFonts w:ascii="Calibri" w:hAnsi="Calibri" w:cs="Calibri"/>
          <w:lang w:eastAsia="ar-SA"/>
        </w:rPr>
        <w:t xml:space="preserve"> guidance for members and staff in one document. </w:t>
      </w:r>
    </w:p>
    <w:p w14:paraId="5E422DC4" w14:textId="77777777" w:rsidR="004A537F" w:rsidRPr="0077698E" w:rsidRDefault="004A537F" w:rsidP="005F00C6">
      <w:pPr>
        <w:spacing w:after="0" w:line="259" w:lineRule="auto"/>
        <w:ind w:left="-567" w:right="-448" w:firstLine="0"/>
        <w:jc w:val="both"/>
        <w:rPr>
          <w:lang w:eastAsia="ar-SA"/>
        </w:rPr>
      </w:pPr>
    </w:p>
    <w:p w14:paraId="129B1DE5" w14:textId="4F7B870D" w:rsidR="00B06EC2" w:rsidRPr="0077698E" w:rsidRDefault="005D43B9" w:rsidP="003F444E">
      <w:pPr>
        <w:spacing w:after="0" w:line="259" w:lineRule="auto"/>
        <w:ind w:left="-567" w:right="-448" w:firstLine="0"/>
        <w:jc w:val="both"/>
        <w:rPr>
          <w:lang w:eastAsia="ar-SA"/>
        </w:rPr>
      </w:pPr>
      <w:r w:rsidRPr="0077698E">
        <w:rPr>
          <w:b/>
          <w:bCs/>
          <w:color w:val="2F5496" w:themeColor="accent1" w:themeShade="BF"/>
          <w:lang w:eastAsia="ar-SA"/>
        </w:rPr>
        <w:t xml:space="preserve">RESOLVED that: </w:t>
      </w:r>
      <w:r w:rsidR="003F444E">
        <w:rPr>
          <w:color w:val="000000" w:themeColor="text1"/>
          <w:lang w:eastAsia="ar-SA"/>
        </w:rPr>
        <w:t xml:space="preserve">Members adopt the </w:t>
      </w:r>
      <w:r w:rsidR="00612058">
        <w:rPr>
          <w:color w:val="000000" w:themeColor="text1"/>
          <w:lang w:eastAsia="ar-SA"/>
        </w:rPr>
        <w:t>Integrated</w:t>
      </w:r>
      <w:r w:rsidR="003F444E">
        <w:rPr>
          <w:color w:val="000000" w:themeColor="text1"/>
          <w:lang w:eastAsia="ar-SA"/>
        </w:rPr>
        <w:t xml:space="preserve"> Data Protection and Information Technology Policy and seek </w:t>
      </w:r>
      <w:r w:rsidR="00612058">
        <w:rPr>
          <w:color w:val="000000" w:themeColor="text1"/>
          <w:lang w:eastAsia="ar-SA"/>
        </w:rPr>
        <w:t xml:space="preserve">training and necessary </w:t>
      </w:r>
      <w:r w:rsidR="004F36D5">
        <w:rPr>
          <w:color w:val="000000" w:themeColor="text1"/>
          <w:lang w:eastAsia="ar-SA"/>
        </w:rPr>
        <w:t>Third-Party</w:t>
      </w:r>
      <w:r w:rsidR="00612058">
        <w:rPr>
          <w:color w:val="000000" w:themeColor="text1"/>
          <w:lang w:eastAsia="ar-SA"/>
        </w:rPr>
        <w:t xml:space="preserve"> Reviews. </w:t>
      </w:r>
      <w:r w:rsidR="00D14D0E" w:rsidRPr="00F242C0">
        <w:rPr>
          <w:color w:val="000000" w:themeColor="text1"/>
          <w:lang w:eastAsia="ar-SA"/>
        </w:rPr>
        <w:t xml:space="preserve"> </w:t>
      </w:r>
    </w:p>
    <w:p w14:paraId="52B2CD3D" w14:textId="77777777" w:rsidR="00CA5F69" w:rsidRPr="0077698E" w:rsidRDefault="00CA5F69" w:rsidP="004E3390">
      <w:pPr>
        <w:spacing w:after="0" w:line="259" w:lineRule="auto"/>
        <w:ind w:left="-567" w:right="-448" w:firstLine="0"/>
        <w:jc w:val="both"/>
        <w:rPr>
          <w:b/>
          <w:bCs/>
          <w:color w:val="2F5496" w:themeColor="accent1" w:themeShade="BF"/>
        </w:rPr>
      </w:pPr>
    </w:p>
    <w:p w14:paraId="27FED63A" w14:textId="7BB1C978"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C0</w:t>
      </w:r>
      <w:r w:rsidR="004F559E">
        <w:rPr>
          <w:b/>
          <w:bCs/>
          <w:color w:val="2F5496" w:themeColor="accent1" w:themeShade="BF"/>
        </w:rPr>
        <w:t>89</w:t>
      </w:r>
      <w:r w:rsidRPr="0077698E">
        <w:rPr>
          <w:b/>
          <w:bCs/>
          <w:color w:val="2F5496" w:themeColor="accent1" w:themeShade="BF"/>
        </w:rPr>
        <w:t xml:space="preserve">/25 </w:t>
      </w:r>
      <w:r w:rsidR="00612058">
        <w:rPr>
          <w:b/>
          <w:bCs/>
          <w:color w:val="2F5496" w:themeColor="accent1" w:themeShade="BF"/>
        </w:rPr>
        <w:t>INSURANCE REVIEW</w:t>
      </w:r>
    </w:p>
    <w:p w14:paraId="3596E1AE" w14:textId="000B1213" w:rsidR="00956E66" w:rsidRDefault="00F40121" w:rsidP="004E3390">
      <w:pPr>
        <w:spacing w:after="0" w:line="259" w:lineRule="auto"/>
        <w:ind w:left="-567" w:right="-448" w:firstLine="0"/>
        <w:jc w:val="both"/>
        <w:rPr>
          <w:color w:val="auto"/>
        </w:rPr>
      </w:pPr>
      <w:r>
        <w:rPr>
          <w:color w:val="auto"/>
        </w:rPr>
        <w:t xml:space="preserve">The Chair informed Members that </w:t>
      </w:r>
      <w:r w:rsidR="004F36D5">
        <w:rPr>
          <w:color w:val="auto"/>
        </w:rPr>
        <w:t>following the Internal Audit</w:t>
      </w:r>
      <w:r w:rsidR="00D65876">
        <w:rPr>
          <w:color w:val="auto"/>
        </w:rPr>
        <w:t>,</w:t>
      </w:r>
      <w:r w:rsidR="004F36D5">
        <w:rPr>
          <w:color w:val="auto"/>
        </w:rPr>
        <w:t xml:space="preserve"> the Town Clerk has been going through what was highlighted </w:t>
      </w:r>
      <w:r w:rsidR="00127FAA">
        <w:rPr>
          <w:color w:val="auto"/>
        </w:rPr>
        <w:t xml:space="preserve">in the 2024/25 Audit. The insurance that the </w:t>
      </w:r>
      <w:r w:rsidR="0033525F">
        <w:rPr>
          <w:color w:val="auto"/>
        </w:rPr>
        <w:t xml:space="preserve">Town Council has held for </w:t>
      </w:r>
      <w:proofErr w:type="gramStart"/>
      <w:r w:rsidR="0033525F">
        <w:rPr>
          <w:color w:val="auto"/>
        </w:rPr>
        <w:t>a number of</w:t>
      </w:r>
      <w:proofErr w:type="gramEnd"/>
      <w:r w:rsidR="0033525F">
        <w:rPr>
          <w:color w:val="auto"/>
        </w:rPr>
        <w:t xml:space="preserve"> years with Zurich has been reviewed</w:t>
      </w:r>
      <w:r w:rsidR="00D63D44">
        <w:rPr>
          <w:color w:val="auto"/>
        </w:rPr>
        <w:t xml:space="preserve">. </w:t>
      </w:r>
    </w:p>
    <w:p w14:paraId="309A7488" w14:textId="77777777" w:rsidR="00E323E1" w:rsidRDefault="00E323E1" w:rsidP="004E3390">
      <w:pPr>
        <w:spacing w:after="0" w:line="259" w:lineRule="auto"/>
        <w:ind w:left="-567" w:right="-448" w:firstLine="0"/>
        <w:jc w:val="both"/>
        <w:rPr>
          <w:color w:val="auto"/>
        </w:rPr>
      </w:pPr>
    </w:p>
    <w:p w14:paraId="6CB7570F" w14:textId="120C0436" w:rsidR="00EC0C58" w:rsidRDefault="00704ABC" w:rsidP="004E3390">
      <w:pPr>
        <w:spacing w:after="0" w:line="259" w:lineRule="auto"/>
        <w:ind w:left="-567" w:right="-448" w:firstLine="0"/>
        <w:jc w:val="both"/>
        <w:rPr>
          <w:color w:val="auto"/>
        </w:rPr>
      </w:pPr>
      <w:r>
        <w:rPr>
          <w:color w:val="auto"/>
        </w:rPr>
        <w:t xml:space="preserve">The Town Clerk </w:t>
      </w:r>
      <w:proofErr w:type="gramStart"/>
      <w:r>
        <w:rPr>
          <w:color w:val="auto"/>
        </w:rPr>
        <w:t>informed</w:t>
      </w:r>
      <w:proofErr w:type="gramEnd"/>
      <w:r>
        <w:rPr>
          <w:color w:val="auto"/>
        </w:rPr>
        <w:t xml:space="preserve"> Members that for this review</w:t>
      </w:r>
      <w:r w:rsidR="00452B69">
        <w:rPr>
          <w:color w:val="auto"/>
        </w:rPr>
        <w:t xml:space="preserve">, guidance from </w:t>
      </w:r>
      <w:r w:rsidR="00330EB5">
        <w:rPr>
          <w:color w:val="auto"/>
        </w:rPr>
        <w:t xml:space="preserve">the </w:t>
      </w:r>
      <w:r w:rsidR="00452B69">
        <w:rPr>
          <w:color w:val="auto"/>
        </w:rPr>
        <w:t xml:space="preserve">NALC and SLCC </w:t>
      </w:r>
      <w:r w:rsidR="00330EB5">
        <w:rPr>
          <w:color w:val="auto"/>
        </w:rPr>
        <w:t>w</w:t>
      </w:r>
      <w:r w:rsidR="00452B69">
        <w:rPr>
          <w:color w:val="auto"/>
        </w:rPr>
        <w:t xml:space="preserve">ebsites </w:t>
      </w:r>
      <w:r w:rsidR="00470A13">
        <w:rPr>
          <w:color w:val="auto"/>
        </w:rPr>
        <w:t>was</w:t>
      </w:r>
      <w:r w:rsidR="00452B69">
        <w:rPr>
          <w:color w:val="auto"/>
        </w:rPr>
        <w:t xml:space="preserve"> reviewed</w:t>
      </w:r>
      <w:r w:rsidR="009918D3">
        <w:rPr>
          <w:color w:val="auto"/>
        </w:rPr>
        <w:t xml:space="preserve">. Of which it was noted that guidance </w:t>
      </w:r>
      <w:r w:rsidR="00EC0C58">
        <w:rPr>
          <w:color w:val="auto"/>
        </w:rPr>
        <w:t>consistently</w:t>
      </w:r>
      <w:r w:rsidR="009918D3">
        <w:rPr>
          <w:color w:val="auto"/>
        </w:rPr>
        <w:t xml:space="preserve"> recommended that Councils ensure </w:t>
      </w:r>
      <w:r w:rsidR="00EC0C58">
        <w:rPr>
          <w:color w:val="auto"/>
        </w:rPr>
        <w:t>adequate</w:t>
      </w:r>
      <w:r w:rsidR="009918D3">
        <w:rPr>
          <w:color w:val="auto"/>
        </w:rPr>
        <w:t xml:space="preserve"> Public Liability</w:t>
      </w:r>
      <w:r w:rsidR="00EC0C58">
        <w:rPr>
          <w:color w:val="auto"/>
        </w:rPr>
        <w:t xml:space="preserve">, Statutory Employers’ Liability, Protection for Members acting in good faith, Insurance aligned to the Asset Register, of which this was also picked up by the Internal Auditor. </w:t>
      </w:r>
      <w:r w:rsidR="00B54AD0">
        <w:rPr>
          <w:color w:val="auto"/>
        </w:rPr>
        <w:t xml:space="preserve">It was also noted that regular Member review of </w:t>
      </w:r>
      <w:r w:rsidR="0007157F">
        <w:rPr>
          <w:color w:val="auto"/>
        </w:rPr>
        <w:t>insurance</w:t>
      </w:r>
      <w:r w:rsidR="00B54AD0">
        <w:rPr>
          <w:color w:val="auto"/>
        </w:rPr>
        <w:t xml:space="preserve"> arrangements</w:t>
      </w:r>
      <w:r w:rsidR="0007157F">
        <w:rPr>
          <w:color w:val="auto"/>
        </w:rPr>
        <w:t xml:space="preserve"> is good practice. </w:t>
      </w:r>
    </w:p>
    <w:p w14:paraId="51A87C51" w14:textId="77777777" w:rsidR="00EC0C58" w:rsidRDefault="00EC0C58" w:rsidP="004E3390">
      <w:pPr>
        <w:spacing w:after="0" w:line="259" w:lineRule="auto"/>
        <w:ind w:left="-567" w:right="-448" w:firstLine="0"/>
        <w:jc w:val="both"/>
        <w:rPr>
          <w:color w:val="auto"/>
        </w:rPr>
      </w:pPr>
    </w:p>
    <w:p w14:paraId="5C07713A" w14:textId="66BF0CE8" w:rsidR="00B41E29" w:rsidRDefault="00E323E1" w:rsidP="004E3390">
      <w:pPr>
        <w:spacing w:after="0" w:line="259" w:lineRule="auto"/>
        <w:ind w:left="-567" w:right="-448" w:firstLine="0"/>
        <w:jc w:val="both"/>
        <w:rPr>
          <w:color w:val="auto"/>
        </w:rPr>
      </w:pPr>
      <w:r>
        <w:rPr>
          <w:color w:val="auto"/>
        </w:rPr>
        <w:t>The Town Council holds Zurich Municipal Insurance</w:t>
      </w:r>
      <w:r w:rsidR="0060147F">
        <w:rPr>
          <w:color w:val="auto"/>
        </w:rPr>
        <w:t>,</w:t>
      </w:r>
      <w:r w:rsidR="00D81D5B">
        <w:rPr>
          <w:color w:val="auto"/>
        </w:rPr>
        <w:t xml:space="preserve"> and this will end </w:t>
      </w:r>
      <w:r w:rsidR="0060147F">
        <w:rPr>
          <w:color w:val="auto"/>
        </w:rPr>
        <w:t xml:space="preserve">in </w:t>
      </w:r>
      <w:r w:rsidR="00D81D5B">
        <w:rPr>
          <w:color w:val="auto"/>
        </w:rPr>
        <w:t xml:space="preserve">April 2026. The policy has been reviewed to ensure clarity around cover provided, exclusions and governance implications whilst </w:t>
      </w:r>
      <w:r w:rsidR="00930A27">
        <w:rPr>
          <w:color w:val="auto"/>
        </w:rPr>
        <w:t>following the below key Legislation and statutory requirements as well as sector audit guidance</w:t>
      </w:r>
      <w:r w:rsidR="00B41E29">
        <w:rPr>
          <w:color w:val="auto"/>
        </w:rPr>
        <w:t xml:space="preserve">: - </w:t>
      </w:r>
    </w:p>
    <w:p w14:paraId="248F9D15" w14:textId="77777777" w:rsidR="00B41E29" w:rsidRDefault="00B41E29" w:rsidP="00B41E29">
      <w:pPr>
        <w:pStyle w:val="ListParagraph"/>
        <w:numPr>
          <w:ilvl w:val="0"/>
          <w:numId w:val="51"/>
        </w:numPr>
        <w:spacing w:after="0" w:line="259" w:lineRule="auto"/>
        <w:ind w:right="-448"/>
        <w:jc w:val="both"/>
        <w:rPr>
          <w:color w:val="auto"/>
        </w:rPr>
      </w:pPr>
      <w:r w:rsidRPr="002B08C1">
        <w:rPr>
          <w:b/>
          <w:bCs/>
          <w:color w:val="auto"/>
        </w:rPr>
        <w:t>Employers’ Liability (Compulsory Insurance) Act 1969</w:t>
      </w:r>
      <w:r>
        <w:rPr>
          <w:color w:val="auto"/>
        </w:rPr>
        <w:t xml:space="preserve"> – Requirement to hold employers’ Liability insurance where staff or volunteers are engaged. </w:t>
      </w:r>
    </w:p>
    <w:p w14:paraId="3489EE65" w14:textId="77777777" w:rsidR="00B41E29" w:rsidRDefault="00B41E29" w:rsidP="00B41E29">
      <w:pPr>
        <w:pStyle w:val="ListParagraph"/>
        <w:numPr>
          <w:ilvl w:val="0"/>
          <w:numId w:val="51"/>
        </w:numPr>
        <w:spacing w:after="0" w:line="259" w:lineRule="auto"/>
        <w:ind w:right="-448"/>
        <w:jc w:val="both"/>
        <w:rPr>
          <w:color w:val="auto"/>
        </w:rPr>
      </w:pPr>
      <w:r w:rsidRPr="0086535A">
        <w:rPr>
          <w:b/>
          <w:bCs/>
          <w:color w:val="auto"/>
        </w:rPr>
        <w:t>Local Government Act 1972, S 111</w:t>
      </w:r>
      <w:r>
        <w:rPr>
          <w:color w:val="auto"/>
        </w:rPr>
        <w:t xml:space="preserve"> – Powers of Parish and Town Councils to insure against risk arising from their functions.</w:t>
      </w:r>
    </w:p>
    <w:p w14:paraId="2A8B6246" w14:textId="77777777" w:rsidR="00B41E29" w:rsidRDefault="00B41E29" w:rsidP="00B41E29">
      <w:pPr>
        <w:pStyle w:val="ListParagraph"/>
        <w:numPr>
          <w:ilvl w:val="0"/>
          <w:numId w:val="51"/>
        </w:numPr>
        <w:spacing w:after="0" w:line="259" w:lineRule="auto"/>
        <w:ind w:right="-448"/>
        <w:jc w:val="both"/>
        <w:rPr>
          <w:color w:val="auto"/>
        </w:rPr>
      </w:pPr>
      <w:r>
        <w:rPr>
          <w:b/>
          <w:bCs/>
          <w:color w:val="auto"/>
        </w:rPr>
        <w:t xml:space="preserve">Localism Act 2011 </w:t>
      </w:r>
      <w:r>
        <w:rPr>
          <w:color w:val="auto"/>
        </w:rPr>
        <w:t xml:space="preserve">– </w:t>
      </w:r>
      <w:proofErr w:type="spellStart"/>
      <w:r>
        <w:rPr>
          <w:color w:val="auto"/>
        </w:rPr>
        <w:t>GpoC</w:t>
      </w:r>
      <w:proofErr w:type="spellEnd"/>
      <w:r>
        <w:rPr>
          <w:color w:val="auto"/>
        </w:rPr>
        <w:t xml:space="preserve"> (currently not adopted), the need for proportionate risk management. </w:t>
      </w:r>
    </w:p>
    <w:p w14:paraId="4045D924" w14:textId="77777777" w:rsidR="00B41E29" w:rsidRDefault="00B41E29" w:rsidP="00B41E29">
      <w:pPr>
        <w:pStyle w:val="ListParagraph"/>
        <w:numPr>
          <w:ilvl w:val="0"/>
          <w:numId w:val="51"/>
        </w:numPr>
        <w:spacing w:after="0" w:line="259" w:lineRule="auto"/>
        <w:ind w:right="-448"/>
        <w:jc w:val="both"/>
        <w:rPr>
          <w:color w:val="auto"/>
        </w:rPr>
      </w:pPr>
      <w:r>
        <w:rPr>
          <w:b/>
          <w:bCs/>
          <w:color w:val="auto"/>
        </w:rPr>
        <w:t xml:space="preserve">Health and Safety at Work Act 1974 </w:t>
      </w:r>
      <w:r>
        <w:rPr>
          <w:color w:val="auto"/>
        </w:rPr>
        <w:t xml:space="preserve">– Duty of care towards employees, volunteers, and others affected by council activities. </w:t>
      </w:r>
    </w:p>
    <w:p w14:paraId="52A81F61" w14:textId="77777777" w:rsidR="00B41E29" w:rsidRDefault="00B41E29" w:rsidP="00B41E29">
      <w:pPr>
        <w:pStyle w:val="ListParagraph"/>
        <w:numPr>
          <w:ilvl w:val="0"/>
          <w:numId w:val="51"/>
        </w:numPr>
        <w:spacing w:after="0" w:line="259" w:lineRule="auto"/>
        <w:ind w:right="-448"/>
        <w:jc w:val="both"/>
        <w:rPr>
          <w:color w:val="auto"/>
        </w:rPr>
      </w:pPr>
      <w:r>
        <w:rPr>
          <w:b/>
          <w:bCs/>
          <w:color w:val="auto"/>
        </w:rPr>
        <w:t xml:space="preserve">Data Protection Act 2018 and UK GDPR </w:t>
      </w:r>
      <w:r>
        <w:rPr>
          <w:color w:val="auto"/>
        </w:rPr>
        <w:t>– consideration of cyber and data related risks</w:t>
      </w:r>
    </w:p>
    <w:p w14:paraId="16C8BC42" w14:textId="77777777" w:rsidR="00B41E29" w:rsidRDefault="00B41E29" w:rsidP="00B41E29">
      <w:pPr>
        <w:pStyle w:val="ListParagraph"/>
        <w:numPr>
          <w:ilvl w:val="0"/>
          <w:numId w:val="51"/>
        </w:numPr>
        <w:spacing w:after="0" w:line="259" w:lineRule="auto"/>
        <w:ind w:right="-448"/>
        <w:jc w:val="both"/>
        <w:rPr>
          <w:color w:val="auto"/>
        </w:rPr>
      </w:pPr>
      <w:r>
        <w:rPr>
          <w:b/>
          <w:bCs/>
          <w:color w:val="auto"/>
        </w:rPr>
        <w:t xml:space="preserve">Accounts and Audit Regulation 2015 </w:t>
      </w:r>
      <w:r>
        <w:rPr>
          <w:color w:val="auto"/>
        </w:rPr>
        <w:t xml:space="preserve">– requirement for Councils to maintain sound systems of internal control, including risk management. </w:t>
      </w:r>
    </w:p>
    <w:p w14:paraId="2DEAF8A9" w14:textId="77777777" w:rsidR="00B41E29" w:rsidRDefault="00B41E29" w:rsidP="00B41E29">
      <w:pPr>
        <w:pStyle w:val="ListParagraph"/>
        <w:numPr>
          <w:ilvl w:val="0"/>
          <w:numId w:val="51"/>
        </w:numPr>
        <w:spacing w:after="0" w:line="259" w:lineRule="auto"/>
        <w:ind w:right="-448"/>
        <w:jc w:val="both"/>
        <w:rPr>
          <w:color w:val="auto"/>
        </w:rPr>
      </w:pPr>
      <w:r>
        <w:rPr>
          <w:b/>
          <w:bCs/>
          <w:color w:val="auto"/>
        </w:rPr>
        <w:t xml:space="preserve">Practitioners’ Guide (JPAG) </w:t>
      </w:r>
      <w:r>
        <w:rPr>
          <w:color w:val="auto"/>
        </w:rPr>
        <w:t xml:space="preserve">– there is expectation that councils identify, manage and review risks and this includes insurance arrangements. </w:t>
      </w:r>
    </w:p>
    <w:p w14:paraId="2A522637" w14:textId="77777777" w:rsidR="00B41E29" w:rsidRDefault="00B41E29" w:rsidP="00B41E29">
      <w:pPr>
        <w:pStyle w:val="ListParagraph"/>
        <w:numPr>
          <w:ilvl w:val="0"/>
          <w:numId w:val="51"/>
        </w:numPr>
        <w:spacing w:after="0" w:line="259" w:lineRule="auto"/>
        <w:ind w:right="-448"/>
        <w:jc w:val="both"/>
        <w:rPr>
          <w:color w:val="auto"/>
        </w:rPr>
      </w:pPr>
      <w:r>
        <w:rPr>
          <w:b/>
          <w:bCs/>
          <w:color w:val="auto"/>
        </w:rPr>
        <w:t xml:space="preserve">NALC Governance and Accountability Framework </w:t>
      </w:r>
      <w:r>
        <w:rPr>
          <w:color w:val="auto"/>
        </w:rPr>
        <w:t xml:space="preserve">– there is guidance on member protection, risk management and insurance adequacy. </w:t>
      </w:r>
    </w:p>
    <w:p w14:paraId="2C90D603" w14:textId="77777777" w:rsidR="00B41E29" w:rsidRPr="007B4803" w:rsidRDefault="00B41E29" w:rsidP="00B41E29">
      <w:pPr>
        <w:pStyle w:val="ListParagraph"/>
        <w:numPr>
          <w:ilvl w:val="0"/>
          <w:numId w:val="51"/>
        </w:numPr>
        <w:spacing w:after="0" w:line="259" w:lineRule="auto"/>
        <w:ind w:right="-448"/>
        <w:jc w:val="both"/>
        <w:rPr>
          <w:color w:val="auto"/>
        </w:rPr>
      </w:pPr>
      <w:r>
        <w:rPr>
          <w:b/>
          <w:bCs/>
          <w:color w:val="auto"/>
        </w:rPr>
        <w:t xml:space="preserve">SLCC Code of Conduct </w:t>
      </w:r>
      <w:r>
        <w:rPr>
          <w:color w:val="auto"/>
        </w:rPr>
        <w:t>– noted that clerks support the councils in maintaining appropriate governance and internal controls.</w:t>
      </w:r>
    </w:p>
    <w:p w14:paraId="3C7368BA" w14:textId="237B4571" w:rsidR="00D63D44" w:rsidRDefault="00930A27" w:rsidP="00B41E29">
      <w:pPr>
        <w:spacing w:after="0" w:line="259" w:lineRule="auto"/>
        <w:ind w:left="-567" w:right="-448" w:firstLine="0"/>
        <w:jc w:val="both"/>
        <w:rPr>
          <w:color w:val="auto"/>
        </w:rPr>
      </w:pPr>
      <w:r>
        <w:rPr>
          <w:color w:val="auto"/>
        </w:rPr>
        <w:t xml:space="preserve"> </w:t>
      </w:r>
    </w:p>
    <w:p w14:paraId="0414A31D" w14:textId="0AA63513" w:rsidR="00425A20" w:rsidRDefault="00D63D44" w:rsidP="004E3390">
      <w:pPr>
        <w:spacing w:after="0" w:line="259" w:lineRule="auto"/>
        <w:ind w:left="-567" w:right="-448" w:firstLine="0"/>
        <w:jc w:val="both"/>
        <w:rPr>
          <w:color w:val="auto"/>
        </w:rPr>
      </w:pPr>
      <w:r>
        <w:rPr>
          <w:color w:val="auto"/>
        </w:rPr>
        <w:t xml:space="preserve">The Town Clerk </w:t>
      </w:r>
      <w:r w:rsidR="00D65876">
        <w:rPr>
          <w:color w:val="auto"/>
        </w:rPr>
        <w:t>gave</w:t>
      </w:r>
      <w:r>
        <w:rPr>
          <w:color w:val="auto"/>
        </w:rPr>
        <w:t xml:space="preserve"> an update on the findings</w:t>
      </w:r>
      <w:r w:rsidR="00D65876">
        <w:rPr>
          <w:color w:val="auto"/>
        </w:rPr>
        <w:t>,</w:t>
      </w:r>
      <w:r>
        <w:rPr>
          <w:color w:val="auto"/>
        </w:rPr>
        <w:t xml:space="preserve"> </w:t>
      </w:r>
      <w:r w:rsidR="00A05F4B">
        <w:rPr>
          <w:color w:val="auto"/>
        </w:rPr>
        <w:t>which identified gaps</w:t>
      </w:r>
      <w:r w:rsidR="003A6BE8">
        <w:rPr>
          <w:color w:val="auto"/>
        </w:rPr>
        <w:t xml:space="preserve"> as well as areas the Town Council may wish to cover</w:t>
      </w:r>
      <w:r w:rsidR="006202C8">
        <w:rPr>
          <w:color w:val="auto"/>
        </w:rPr>
        <w:t>,</w:t>
      </w:r>
      <w:r w:rsidR="003A6BE8">
        <w:rPr>
          <w:color w:val="auto"/>
        </w:rPr>
        <w:t xml:space="preserve"> i.e. </w:t>
      </w:r>
      <w:proofErr w:type="spellStart"/>
      <w:r w:rsidR="003A6BE8">
        <w:rPr>
          <w:color w:val="auto"/>
        </w:rPr>
        <w:t>Playareas</w:t>
      </w:r>
      <w:proofErr w:type="spellEnd"/>
      <w:r w:rsidR="003A6BE8">
        <w:rPr>
          <w:color w:val="auto"/>
        </w:rPr>
        <w:t xml:space="preserve">. </w:t>
      </w:r>
      <w:r w:rsidR="000C1E30">
        <w:rPr>
          <w:color w:val="auto"/>
        </w:rPr>
        <w:t>It was noted that the</w:t>
      </w:r>
      <w:r w:rsidR="00C2248F">
        <w:rPr>
          <w:color w:val="auto"/>
        </w:rPr>
        <w:t xml:space="preserve"> Town Council does meet minimum </w:t>
      </w:r>
      <w:r w:rsidR="00BA3946">
        <w:rPr>
          <w:color w:val="auto"/>
        </w:rPr>
        <w:t>statutory</w:t>
      </w:r>
      <w:r w:rsidR="00C2248F">
        <w:rPr>
          <w:color w:val="auto"/>
        </w:rPr>
        <w:t xml:space="preserve"> insurance </w:t>
      </w:r>
      <w:r w:rsidR="00BD4A77">
        <w:rPr>
          <w:color w:val="auto"/>
        </w:rPr>
        <w:t>requirements but</w:t>
      </w:r>
      <w:r w:rsidR="00085C9E">
        <w:rPr>
          <w:color w:val="auto"/>
        </w:rPr>
        <w:t xml:space="preserve"> may wish to look at several key operational areas</w:t>
      </w:r>
      <w:r w:rsidR="00425A20">
        <w:rPr>
          <w:color w:val="auto"/>
        </w:rPr>
        <w:t xml:space="preserve">. </w:t>
      </w:r>
      <w:r w:rsidR="004369FE">
        <w:rPr>
          <w:color w:val="auto"/>
        </w:rPr>
        <w:t xml:space="preserve"> </w:t>
      </w:r>
    </w:p>
    <w:p w14:paraId="6DC5B96B" w14:textId="77777777" w:rsidR="0050627E" w:rsidRDefault="0050627E" w:rsidP="004E3390">
      <w:pPr>
        <w:spacing w:after="0" w:line="259" w:lineRule="auto"/>
        <w:ind w:left="-567" w:right="-448" w:firstLine="0"/>
        <w:jc w:val="both"/>
        <w:rPr>
          <w:color w:val="auto"/>
        </w:rPr>
      </w:pPr>
    </w:p>
    <w:p w14:paraId="7404993C" w14:textId="22F4761A" w:rsidR="0050627E" w:rsidRDefault="006202C8" w:rsidP="004E3390">
      <w:pPr>
        <w:spacing w:after="0" w:line="259" w:lineRule="auto"/>
        <w:ind w:left="-567" w:right="-448" w:firstLine="0"/>
        <w:jc w:val="both"/>
        <w:rPr>
          <w:color w:val="auto"/>
        </w:rPr>
      </w:pPr>
      <w:r>
        <w:rPr>
          <w:color w:val="auto"/>
        </w:rPr>
        <w:t xml:space="preserve">The </w:t>
      </w:r>
      <w:r w:rsidR="00F427CF">
        <w:rPr>
          <w:color w:val="auto"/>
        </w:rPr>
        <w:t xml:space="preserve">Town Clerk </w:t>
      </w:r>
      <w:proofErr w:type="gramStart"/>
      <w:r w:rsidR="00DC2BA8">
        <w:rPr>
          <w:color w:val="auto"/>
        </w:rPr>
        <w:t>informed</w:t>
      </w:r>
      <w:proofErr w:type="gramEnd"/>
      <w:r w:rsidR="00F427CF">
        <w:rPr>
          <w:color w:val="auto"/>
        </w:rPr>
        <w:t xml:space="preserve"> Members</w:t>
      </w:r>
      <w:r w:rsidR="0050627E">
        <w:rPr>
          <w:color w:val="auto"/>
        </w:rPr>
        <w:t xml:space="preserve"> that NALC guidance stresses that all insurable </w:t>
      </w:r>
      <w:r w:rsidR="00CD799D">
        <w:rPr>
          <w:color w:val="auto"/>
        </w:rPr>
        <w:t>assets</w:t>
      </w:r>
      <w:r w:rsidR="0050627E">
        <w:rPr>
          <w:color w:val="auto"/>
        </w:rPr>
        <w:t xml:space="preserve"> should be declared on the Asset Register. </w:t>
      </w:r>
      <w:r w:rsidR="001F1B9E">
        <w:rPr>
          <w:color w:val="auto"/>
        </w:rPr>
        <w:t xml:space="preserve">The current policy only lists one building and some portable items. </w:t>
      </w:r>
      <w:r w:rsidR="00CD799D">
        <w:rPr>
          <w:color w:val="auto"/>
        </w:rPr>
        <w:t>I</w:t>
      </w:r>
      <w:r w:rsidR="001F1B9E">
        <w:rPr>
          <w:color w:val="auto"/>
        </w:rPr>
        <w:t xml:space="preserve">t was noted that the Internal Auditor had picked this up. The Town Clerk is in the process of aligning the Asset </w:t>
      </w:r>
      <w:r w:rsidR="001F1B9E">
        <w:rPr>
          <w:color w:val="auto"/>
        </w:rPr>
        <w:lastRenderedPageBreak/>
        <w:t>Register</w:t>
      </w:r>
      <w:r w:rsidR="00D146F3">
        <w:rPr>
          <w:color w:val="auto"/>
        </w:rPr>
        <w:t xml:space="preserve"> with Insured items, as well as listing Land </w:t>
      </w:r>
      <w:r w:rsidR="00CD799D">
        <w:rPr>
          <w:color w:val="auto"/>
        </w:rPr>
        <w:t>Registry</w:t>
      </w:r>
      <w:r w:rsidR="00D146F3">
        <w:rPr>
          <w:color w:val="auto"/>
        </w:rPr>
        <w:t xml:space="preserve"> details</w:t>
      </w:r>
      <w:r w:rsidR="00CD799D">
        <w:rPr>
          <w:color w:val="auto"/>
        </w:rPr>
        <w:t xml:space="preserve">. </w:t>
      </w:r>
      <w:r w:rsidR="00204245">
        <w:rPr>
          <w:color w:val="auto"/>
        </w:rPr>
        <w:t>Once quotes for insurance are received and shared, this Asset Register will be updated to reflect the insurance also.</w:t>
      </w:r>
    </w:p>
    <w:p w14:paraId="0D9E0C29" w14:textId="77777777" w:rsidR="00204245" w:rsidRDefault="00204245" w:rsidP="004E3390">
      <w:pPr>
        <w:spacing w:after="0" w:line="259" w:lineRule="auto"/>
        <w:ind w:left="-567" w:right="-448" w:firstLine="0"/>
        <w:jc w:val="both"/>
        <w:rPr>
          <w:color w:val="auto"/>
        </w:rPr>
      </w:pPr>
    </w:p>
    <w:p w14:paraId="0F282702" w14:textId="18DBC171" w:rsidR="00204245" w:rsidRDefault="006202C8" w:rsidP="004E3390">
      <w:pPr>
        <w:spacing w:after="0" w:line="259" w:lineRule="auto"/>
        <w:ind w:left="-567" w:right="-448" w:firstLine="0"/>
        <w:jc w:val="both"/>
        <w:rPr>
          <w:color w:val="auto"/>
        </w:rPr>
      </w:pPr>
      <w:r>
        <w:rPr>
          <w:color w:val="auto"/>
        </w:rPr>
        <w:t xml:space="preserve">The </w:t>
      </w:r>
      <w:r w:rsidR="00F427CF">
        <w:rPr>
          <w:color w:val="auto"/>
        </w:rPr>
        <w:t xml:space="preserve">Town Clerk </w:t>
      </w:r>
      <w:proofErr w:type="gramStart"/>
      <w:r w:rsidR="00F427CF">
        <w:rPr>
          <w:color w:val="auto"/>
        </w:rPr>
        <w:t>informed</w:t>
      </w:r>
      <w:proofErr w:type="gramEnd"/>
      <w:r w:rsidR="00F427CF">
        <w:rPr>
          <w:color w:val="auto"/>
        </w:rPr>
        <w:t xml:space="preserve"> Members that </w:t>
      </w:r>
      <w:r w:rsidR="00204245">
        <w:rPr>
          <w:color w:val="auto"/>
        </w:rPr>
        <w:t>SLCC</w:t>
      </w:r>
      <w:r w:rsidR="00F427CF">
        <w:rPr>
          <w:color w:val="auto"/>
        </w:rPr>
        <w:t xml:space="preserve"> guidance also </w:t>
      </w:r>
      <w:r w:rsidR="00597C20">
        <w:rPr>
          <w:color w:val="auto"/>
        </w:rPr>
        <w:t xml:space="preserve">references GDPR responsibilities, Data Security and Reputational Risk. </w:t>
      </w:r>
      <w:r w:rsidR="003E1EFE">
        <w:rPr>
          <w:color w:val="auto"/>
        </w:rPr>
        <w:t xml:space="preserve">The Insurance Policy the Town Council has held meets statutory requirements and core sector </w:t>
      </w:r>
      <w:r w:rsidR="000C0D0A">
        <w:rPr>
          <w:color w:val="auto"/>
        </w:rPr>
        <w:t>guidance</w:t>
      </w:r>
      <w:r w:rsidR="00575927">
        <w:rPr>
          <w:color w:val="auto"/>
        </w:rPr>
        <w:t>,</w:t>
      </w:r>
      <w:r w:rsidR="000C0D0A">
        <w:rPr>
          <w:color w:val="auto"/>
        </w:rPr>
        <w:t xml:space="preserve"> but</w:t>
      </w:r>
      <w:r w:rsidR="003E1EFE">
        <w:rPr>
          <w:color w:val="auto"/>
        </w:rPr>
        <w:t xml:space="preserve"> </w:t>
      </w:r>
      <w:r w:rsidR="00575927">
        <w:rPr>
          <w:color w:val="auto"/>
        </w:rPr>
        <w:t xml:space="preserve">it was noted that it does not </w:t>
      </w:r>
      <w:r w:rsidR="003E1EFE">
        <w:rPr>
          <w:color w:val="auto"/>
        </w:rPr>
        <w:t>fully reflect modern go</w:t>
      </w:r>
      <w:r w:rsidR="00D521B6">
        <w:rPr>
          <w:color w:val="auto"/>
        </w:rPr>
        <w:t>vernance and digital risk</w:t>
      </w:r>
      <w:r>
        <w:rPr>
          <w:color w:val="auto"/>
        </w:rPr>
        <w:t>,</w:t>
      </w:r>
      <w:r w:rsidR="00D521B6">
        <w:rPr>
          <w:color w:val="auto"/>
        </w:rPr>
        <w:t xml:space="preserve"> which are commonly referenced by NALC and SLCC. </w:t>
      </w:r>
    </w:p>
    <w:p w14:paraId="052D004B" w14:textId="77777777" w:rsidR="00425A20" w:rsidRDefault="00425A20" w:rsidP="00B41E29">
      <w:pPr>
        <w:spacing w:after="0" w:line="259" w:lineRule="auto"/>
        <w:ind w:left="0" w:right="-448" w:firstLine="0"/>
        <w:jc w:val="both"/>
        <w:rPr>
          <w:color w:val="auto"/>
        </w:rPr>
      </w:pPr>
    </w:p>
    <w:p w14:paraId="1DF6F420" w14:textId="2F82A3B4" w:rsidR="00083AF3" w:rsidRPr="005435CD" w:rsidRDefault="00425A20" w:rsidP="005435CD">
      <w:pPr>
        <w:spacing w:after="0" w:line="259" w:lineRule="auto"/>
        <w:ind w:left="-567" w:right="-448" w:firstLine="0"/>
        <w:jc w:val="both"/>
        <w:rPr>
          <w:color w:val="000000" w:themeColor="text1"/>
          <w:lang w:eastAsia="ar-SA"/>
        </w:rPr>
      </w:pPr>
      <w:r w:rsidRPr="0077698E">
        <w:rPr>
          <w:b/>
          <w:bCs/>
          <w:color w:val="2F5496" w:themeColor="accent1" w:themeShade="BF"/>
          <w:lang w:eastAsia="ar-SA"/>
        </w:rPr>
        <w:t xml:space="preserve">RESOLVED that: </w:t>
      </w:r>
      <w:r>
        <w:rPr>
          <w:color w:val="000000" w:themeColor="text1"/>
          <w:lang w:eastAsia="ar-SA"/>
        </w:rPr>
        <w:t xml:space="preserve">Members note the insurance review report and </w:t>
      </w:r>
      <w:r w:rsidR="00490970">
        <w:rPr>
          <w:color w:val="000000" w:themeColor="text1"/>
          <w:lang w:eastAsia="ar-SA"/>
        </w:rPr>
        <w:t>resolve</w:t>
      </w:r>
      <w:r>
        <w:rPr>
          <w:color w:val="000000" w:themeColor="text1"/>
          <w:lang w:eastAsia="ar-SA"/>
        </w:rPr>
        <w:t xml:space="preserve"> to request quotations and advice on addressing </w:t>
      </w:r>
      <w:r w:rsidR="000A1FEF">
        <w:rPr>
          <w:color w:val="000000" w:themeColor="text1"/>
          <w:lang w:eastAsia="ar-SA"/>
        </w:rPr>
        <w:t>identified gap</w:t>
      </w:r>
      <w:r w:rsidR="005435CD">
        <w:rPr>
          <w:color w:val="000000" w:themeColor="text1"/>
          <w:lang w:eastAsia="ar-SA"/>
        </w:rPr>
        <w:t>s.</w:t>
      </w:r>
    </w:p>
    <w:p w14:paraId="75AF1D7D" w14:textId="77777777" w:rsidR="00F90CDF" w:rsidRPr="0077698E" w:rsidRDefault="00F90CDF" w:rsidP="00A721E8">
      <w:pPr>
        <w:spacing w:after="0" w:line="259" w:lineRule="auto"/>
        <w:ind w:left="0" w:right="-448" w:firstLine="0"/>
        <w:jc w:val="both"/>
        <w:rPr>
          <w:b/>
          <w:bCs/>
          <w:color w:val="2F5496" w:themeColor="accent1" w:themeShade="BF"/>
        </w:rPr>
      </w:pPr>
    </w:p>
    <w:p w14:paraId="13E26B0E" w14:textId="10F54A7D" w:rsidR="00313936" w:rsidRPr="0077698E" w:rsidRDefault="00052367" w:rsidP="00EB5FA1">
      <w:pPr>
        <w:spacing w:after="0" w:line="259" w:lineRule="auto"/>
        <w:ind w:left="-567" w:right="-448" w:firstLine="0"/>
        <w:jc w:val="both"/>
        <w:rPr>
          <w:b/>
          <w:bCs/>
          <w:color w:val="2F5496" w:themeColor="accent1" w:themeShade="BF"/>
        </w:rPr>
      </w:pPr>
      <w:r w:rsidRPr="0077698E">
        <w:rPr>
          <w:b/>
          <w:bCs/>
          <w:color w:val="2F5496" w:themeColor="accent1" w:themeShade="BF"/>
        </w:rPr>
        <w:t>C0</w:t>
      </w:r>
      <w:r w:rsidR="004F559E">
        <w:rPr>
          <w:b/>
          <w:bCs/>
          <w:color w:val="2F5496" w:themeColor="accent1" w:themeShade="BF"/>
        </w:rPr>
        <w:t>90</w:t>
      </w:r>
      <w:r w:rsidRPr="0077698E">
        <w:rPr>
          <w:b/>
          <w:bCs/>
          <w:color w:val="2F5496" w:themeColor="accent1" w:themeShade="BF"/>
        </w:rPr>
        <w:t xml:space="preserve">/25 </w:t>
      </w:r>
      <w:r w:rsidR="0060110D">
        <w:rPr>
          <w:b/>
          <w:bCs/>
          <w:color w:val="2F5496" w:themeColor="accent1" w:themeShade="BF"/>
        </w:rPr>
        <w:t>ALLOTMENT UPDATE</w:t>
      </w:r>
      <w:r w:rsidR="00DD26C2" w:rsidRPr="0077698E">
        <w:rPr>
          <w:b/>
          <w:bCs/>
          <w:color w:val="2F5496" w:themeColor="accent1" w:themeShade="BF"/>
        </w:rPr>
        <w:t xml:space="preserve"> </w:t>
      </w:r>
    </w:p>
    <w:p w14:paraId="26D65706" w14:textId="49CA9C16" w:rsidR="00F83451" w:rsidRPr="0077698E" w:rsidRDefault="00EB5CB5" w:rsidP="0077747B">
      <w:pPr>
        <w:ind w:left="-567"/>
        <w:jc w:val="both"/>
      </w:pPr>
      <w:r>
        <w:rPr>
          <w:lang w:eastAsia="ar-SA"/>
        </w:rPr>
        <w:t xml:space="preserve">The Town Clerk gave a verbal update on </w:t>
      </w:r>
      <w:r w:rsidR="00C11EF5">
        <w:rPr>
          <w:lang w:eastAsia="ar-SA"/>
        </w:rPr>
        <w:t>Colliery Allotment. Allotment Association continue to work with Northumbria Police</w:t>
      </w:r>
      <w:r w:rsidR="006B2F1E">
        <w:rPr>
          <w:lang w:eastAsia="ar-SA"/>
        </w:rPr>
        <w:t xml:space="preserve">. There has been further fly tipping in the same area just before Christmas. The Allotment Association </w:t>
      </w:r>
      <w:r w:rsidR="00514525">
        <w:rPr>
          <w:lang w:eastAsia="ar-SA"/>
        </w:rPr>
        <w:t xml:space="preserve">is </w:t>
      </w:r>
      <w:r w:rsidR="006B2F1E">
        <w:rPr>
          <w:lang w:eastAsia="ar-SA"/>
        </w:rPr>
        <w:t xml:space="preserve">awaiting quotes from </w:t>
      </w:r>
      <w:r w:rsidR="00514525">
        <w:rPr>
          <w:lang w:eastAsia="ar-SA"/>
        </w:rPr>
        <w:t xml:space="preserve">a </w:t>
      </w:r>
      <w:r w:rsidR="006B2F1E">
        <w:rPr>
          <w:lang w:eastAsia="ar-SA"/>
        </w:rPr>
        <w:t>blacksmith on a gate that can be installed</w:t>
      </w:r>
      <w:r w:rsidR="00514525">
        <w:rPr>
          <w:lang w:eastAsia="ar-SA"/>
        </w:rPr>
        <w:t xml:space="preserve">. As well as this, the Allotment Association are looking at procedures for access to the Colliery plots and will update the Town Council. </w:t>
      </w:r>
    </w:p>
    <w:p w14:paraId="012773AE" w14:textId="77777777" w:rsidR="0077747B" w:rsidRPr="0077698E" w:rsidRDefault="0077747B" w:rsidP="004B3668">
      <w:pPr>
        <w:ind w:left="0" w:firstLine="0"/>
        <w:jc w:val="both"/>
      </w:pPr>
    </w:p>
    <w:p w14:paraId="5C2C4F36" w14:textId="69F69CD7" w:rsidR="00A01CA3" w:rsidRPr="0077698E" w:rsidRDefault="00A01CA3" w:rsidP="00A01CA3">
      <w:pPr>
        <w:spacing w:after="0" w:line="259" w:lineRule="auto"/>
        <w:ind w:left="-567" w:right="-448" w:firstLine="0"/>
        <w:jc w:val="both"/>
        <w:rPr>
          <w:b/>
          <w:bCs/>
          <w:color w:val="2F5496" w:themeColor="accent1" w:themeShade="BF"/>
        </w:rPr>
      </w:pPr>
      <w:r w:rsidRPr="0077698E">
        <w:rPr>
          <w:b/>
          <w:bCs/>
          <w:color w:val="2F5496" w:themeColor="accent1" w:themeShade="BF"/>
        </w:rPr>
        <w:t>C0</w:t>
      </w:r>
      <w:r w:rsidR="004F559E">
        <w:rPr>
          <w:b/>
          <w:bCs/>
          <w:color w:val="2F5496" w:themeColor="accent1" w:themeShade="BF"/>
        </w:rPr>
        <w:t>91</w:t>
      </w:r>
      <w:r w:rsidRPr="0077698E">
        <w:rPr>
          <w:b/>
          <w:bCs/>
          <w:color w:val="2F5496" w:themeColor="accent1" w:themeShade="BF"/>
        </w:rPr>
        <w:t xml:space="preserve">/25 </w:t>
      </w:r>
      <w:r w:rsidR="00514525">
        <w:rPr>
          <w:b/>
          <w:bCs/>
          <w:color w:val="2F5496" w:themeColor="accent1" w:themeShade="BF"/>
        </w:rPr>
        <w:t>NEWBIGGIN CLIMATE GROUP</w:t>
      </w:r>
    </w:p>
    <w:p w14:paraId="1A76AAC9" w14:textId="77777777" w:rsidR="006D7479" w:rsidRDefault="00B92E1E" w:rsidP="00E06DC4">
      <w:pPr>
        <w:spacing w:after="0" w:line="259" w:lineRule="auto"/>
        <w:ind w:left="-567" w:right="-448" w:firstLine="0"/>
        <w:jc w:val="both"/>
        <w:rPr>
          <w:color w:val="auto"/>
        </w:rPr>
      </w:pPr>
      <w:r w:rsidRPr="00E06DC4">
        <w:rPr>
          <w:color w:val="auto"/>
        </w:rPr>
        <w:t xml:space="preserve">The Chair informed Members that </w:t>
      </w:r>
      <w:r w:rsidR="00272E4B" w:rsidRPr="00E06DC4">
        <w:rPr>
          <w:color w:val="auto"/>
        </w:rPr>
        <w:t xml:space="preserve">representatives from </w:t>
      </w:r>
      <w:r w:rsidR="00E06DC4">
        <w:rPr>
          <w:color w:val="auto"/>
        </w:rPr>
        <w:t xml:space="preserve">the </w:t>
      </w:r>
      <w:r w:rsidRPr="00E06DC4">
        <w:rPr>
          <w:color w:val="auto"/>
        </w:rPr>
        <w:t xml:space="preserve">Newbiggin Climate group </w:t>
      </w:r>
      <w:r w:rsidR="00272E4B" w:rsidRPr="00E06DC4">
        <w:rPr>
          <w:color w:val="auto"/>
        </w:rPr>
        <w:t xml:space="preserve">met with the Chair and Town Clerk in December. It was noted that they </w:t>
      </w:r>
      <w:r w:rsidRPr="00E06DC4">
        <w:rPr>
          <w:color w:val="auto"/>
        </w:rPr>
        <w:t xml:space="preserve">intend to change their name and </w:t>
      </w:r>
      <w:r w:rsidR="00272E4B" w:rsidRPr="00E06DC4">
        <w:rPr>
          <w:color w:val="auto"/>
        </w:rPr>
        <w:t xml:space="preserve">that they are in the process of </w:t>
      </w:r>
      <w:r w:rsidR="00765397" w:rsidRPr="00E06DC4">
        <w:rPr>
          <w:color w:val="auto"/>
        </w:rPr>
        <w:t xml:space="preserve">putting governance in place. </w:t>
      </w:r>
      <w:r w:rsidR="00E06DC4" w:rsidRPr="00E06DC4">
        <w:rPr>
          <w:color w:val="auto"/>
        </w:rPr>
        <w:t xml:space="preserve">Potential name change – Newbiggin Green and Blue Network. </w:t>
      </w:r>
      <w:r w:rsidR="00765397" w:rsidRPr="00E06DC4">
        <w:rPr>
          <w:color w:val="auto"/>
        </w:rPr>
        <w:t>They have requested access to the Facebook group</w:t>
      </w:r>
      <w:r w:rsidR="00E06DC4">
        <w:rPr>
          <w:color w:val="auto"/>
        </w:rPr>
        <w:t>,</w:t>
      </w:r>
      <w:r w:rsidR="00765397" w:rsidRPr="00E06DC4">
        <w:rPr>
          <w:color w:val="auto"/>
        </w:rPr>
        <w:t xml:space="preserve"> which was originally </w:t>
      </w:r>
      <w:r w:rsidR="00E06DC4">
        <w:rPr>
          <w:color w:val="auto"/>
        </w:rPr>
        <w:t>created</w:t>
      </w:r>
      <w:r w:rsidR="00765397" w:rsidRPr="00E06DC4">
        <w:rPr>
          <w:color w:val="auto"/>
        </w:rPr>
        <w:t xml:space="preserve"> by Newbiggin Town Council. </w:t>
      </w:r>
      <w:r w:rsidR="00E06DC4" w:rsidRPr="00E06DC4">
        <w:rPr>
          <w:color w:val="auto"/>
        </w:rPr>
        <w:t xml:space="preserve">This access will allow </w:t>
      </w:r>
      <w:r w:rsidR="00E06DC4">
        <w:rPr>
          <w:color w:val="auto"/>
        </w:rPr>
        <w:t>them</w:t>
      </w:r>
      <w:r w:rsidR="00E06DC4" w:rsidRPr="00E06DC4">
        <w:rPr>
          <w:color w:val="auto"/>
        </w:rPr>
        <w:t xml:space="preserve"> to continue and grow what is already there.</w:t>
      </w:r>
    </w:p>
    <w:p w14:paraId="0F8A26AA" w14:textId="77777777" w:rsidR="006D7479" w:rsidRDefault="006D7479" w:rsidP="00E06DC4">
      <w:pPr>
        <w:spacing w:after="0" w:line="259" w:lineRule="auto"/>
        <w:ind w:left="-567" w:right="-448" w:firstLine="0"/>
        <w:jc w:val="both"/>
        <w:rPr>
          <w:color w:val="auto"/>
        </w:rPr>
      </w:pPr>
    </w:p>
    <w:p w14:paraId="41E28EFE" w14:textId="46B33A0A" w:rsidR="00290538" w:rsidRDefault="006D7479" w:rsidP="00E06DC4">
      <w:pPr>
        <w:spacing w:after="0" w:line="259" w:lineRule="auto"/>
        <w:ind w:left="-567" w:right="-448" w:firstLine="0"/>
        <w:jc w:val="both"/>
        <w:rPr>
          <w:color w:val="auto"/>
        </w:rPr>
      </w:pPr>
      <w:r w:rsidRPr="0077698E">
        <w:rPr>
          <w:b/>
          <w:bCs/>
          <w:color w:val="2F5496" w:themeColor="accent1" w:themeShade="BF"/>
          <w:lang w:eastAsia="ar-SA"/>
        </w:rPr>
        <w:t xml:space="preserve">RESOLVED that: </w:t>
      </w:r>
      <w:r>
        <w:rPr>
          <w:color w:val="000000" w:themeColor="text1"/>
          <w:lang w:eastAsia="ar-SA"/>
        </w:rPr>
        <w:t xml:space="preserve">Members defer the discussion </w:t>
      </w:r>
      <w:r w:rsidR="0042732D">
        <w:rPr>
          <w:color w:val="000000" w:themeColor="text1"/>
          <w:lang w:eastAsia="ar-SA"/>
        </w:rPr>
        <w:t>on what involvement Newbiggin Town Council will have with the group going forwar</w:t>
      </w:r>
      <w:r w:rsidR="004A6BFB">
        <w:rPr>
          <w:color w:val="000000" w:themeColor="text1"/>
          <w:lang w:eastAsia="ar-SA"/>
        </w:rPr>
        <w:t xml:space="preserve">d, till the next full council meeting, when all are hoped to be in attendance. </w:t>
      </w:r>
    </w:p>
    <w:p w14:paraId="7DD39E23" w14:textId="77777777" w:rsidR="00E06DC4" w:rsidRPr="00E06DC4" w:rsidRDefault="00E06DC4" w:rsidP="00E06DC4">
      <w:pPr>
        <w:spacing w:after="0" w:line="259" w:lineRule="auto"/>
        <w:ind w:left="-567" w:right="-448" w:firstLine="0"/>
        <w:jc w:val="both"/>
        <w:rPr>
          <w:color w:val="auto"/>
        </w:rPr>
      </w:pPr>
    </w:p>
    <w:p w14:paraId="7AB24052" w14:textId="1FC995CC" w:rsidR="00052367" w:rsidRPr="0077698E" w:rsidRDefault="00290538" w:rsidP="00290538">
      <w:pPr>
        <w:spacing w:after="0" w:line="259" w:lineRule="auto"/>
        <w:ind w:left="-567" w:right="-448" w:firstLine="0"/>
        <w:jc w:val="both"/>
        <w:rPr>
          <w:b/>
          <w:bCs/>
          <w:color w:val="2F5496" w:themeColor="accent1" w:themeShade="BF"/>
        </w:rPr>
      </w:pPr>
      <w:r w:rsidRPr="0077698E">
        <w:rPr>
          <w:b/>
          <w:bCs/>
          <w:color w:val="2F5496" w:themeColor="accent1" w:themeShade="BF"/>
        </w:rPr>
        <w:t>C0</w:t>
      </w:r>
      <w:r w:rsidR="00B01BC3">
        <w:rPr>
          <w:b/>
          <w:bCs/>
          <w:color w:val="2F5496" w:themeColor="accent1" w:themeShade="BF"/>
        </w:rPr>
        <w:t>92</w:t>
      </w:r>
      <w:r w:rsidRPr="0077698E">
        <w:rPr>
          <w:b/>
          <w:bCs/>
          <w:color w:val="2F5496" w:themeColor="accent1" w:themeShade="BF"/>
        </w:rPr>
        <w:t xml:space="preserve">/25 </w:t>
      </w:r>
      <w:r w:rsidR="001D53F8">
        <w:rPr>
          <w:b/>
          <w:bCs/>
          <w:color w:val="2F5496" w:themeColor="accent1" w:themeShade="BF"/>
        </w:rPr>
        <w:t>DISPENSATION FOR MEMBERS AND PROPERTY TAX BASE FOR SETTING THE PRECEPT</w:t>
      </w:r>
    </w:p>
    <w:p w14:paraId="27FC1BD0" w14:textId="1E19A1E7" w:rsidR="005F00C6" w:rsidRDefault="003019E9" w:rsidP="003019E9">
      <w:pPr>
        <w:spacing w:after="0" w:line="259" w:lineRule="auto"/>
        <w:ind w:left="-567" w:right="-448" w:firstLine="0"/>
        <w:jc w:val="both"/>
        <w:rPr>
          <w:color w:val="auto"/>
        </w:rPr>
      </w:pPr>
      <w:r w:rsidRPr="003019E9">
        <w:rPr>
          <w:color w:val="auto"/>
        </w:rPr>
        <w:t xml:space="preserve">As all Members </w:t>
      </w:r>
      <w:r w:rsidR="00894E04">
        <w:rPr>
          <w:color w:val="auto"/>
        </w:rPr>
        <w:t>have an interest in the property tax base as ratepayers in Newbiggin, it is prudent</w:t>
      </w:r>
      <w:r w:rsidR="005C046C">
        <w:rPr>
          <w:color w:val="auto"/>
        </w:rPr>
        <w:t>,</w:t>
      </w:r>
      <w:r w:rsidR="00894E04">
        <w:rPr>
          <w:color w:val="auto"/>
        </w:rPr>
        <w:t xml:space="preserve"> as a precautionary measure, that a dispensation be granted to allow Members to </w:t>
      </w:r>
      <w:r w:rsidR="005C046C">
        <w:rPr>
          <w:color w:val="auto"/>
        </w:rPr>
        <w:t>participate</w:t>
      </w:r>
      <w:r w:rsidR="00894E04">
        <w:rPr>
          <w:color w:val="auto"/>
        </w:rPr>
        <w:t xml:space="preserve"> in the setting of the precept. The property </w:t>
      </w:r>
      <w:r w:rsidR="005C046C">
        <w:rPr>
          <w:color w:val="auto"/>
        </w:rPr>
        <w:t>tax</w:t>
      </w:r>
      <w:r w:rsidR="00894E04">
        <w:rPr>
          <w:color w:val="auto"/>
        </w:rPr>
        <w:t xml:space="preserve"> base, as</w:t>
      </w:r>
      <w:r w:rsidR="005C046C">
        <w:rPr>
          <w:color w:val="auto"/>
        </w:rPr>
        <w:t xml:space="preserve"> </w:t>
      </w:r>
      <w:r w:rsidR="00894E04">
        <w:rPr>
          <w:color w:val="auto"/>
        </w:rPr>
        <w:t>notified by Northumberland County Council</w:t>
      </w:r>
      <w:r w:rsidR="00B3348E">
        <w:rPr>
          <w:color w:val="auto"/>
        </w:rPr>
        <w:t xml:space="preserve">, has decreased from £1,539.38 to £1,516.37. Although we have been informed that this may change following the meeting at County Council on the </w:t>
      </w:r>
      <w:proofErr w:type="gramStart"/>
      <w:r w:rsidR="00817D13">
        <w:rPr>
          <w:color w:val="auto"/>
        </w:rPr>
        <w:t>14</w:t>
      </w:r>
      <w:r w:rsidR="00817D13" w:rsidRPr="00B3348E">
        <w:rPr>
          <w:color w:val="auto"/>
          <w:vertAlign w:val="superscript"/>
        </w:rPr>
        <w:t>th</w:t>
      </w:r>
      <w:proofErr w:type="gramEnd"/>
      <w:r w:rsidR="00817D13">
        <w:rPr>
          <w:color w:val="auto"/>
          <w:vertAlign w:val="superscript"/>
        </w:rPr>
        <w:t xml:space="preserve"> </w:t>
      </w:r>
      <w:r w:rsidR="00B3348E">
        <w:rPr>
          <w:color w:val="auto"/>
        </w:rPr>
        <w:t>January 2026. The potential change in banding would see an increase from £1,539.38 to £1,</w:t>
      </w:r>
      <w:r w:rsidR="00BA5D01">
        <w:rPr>
          <w:color w:val="auto"/>
        </w:rPr>
        <w:t xml:space="preserve">565.16. </w:t>
      </w:r>
    </w:p>
    <w:p w14:paraId="26F381D3" w14:textId="77777777" w:rsidR="00BA5D01" w:rsidRDefault="00BA5D01" w:rsidP="003019E9">
      <w:pPr>
        <w:spacing w:after="0" w:line="259" w:lineRule="auto"/>
        <w:ind w:left="-567" w:right="-448" w:firstLine="0"/>
        <w:jc w:val="both"/>
        <w:rPr>
          <w:color w:val="auto"/>
        </w:rPr>
      </w:pPr>
    </w:p>
    <w:p w14:paraId="45530686" w14:textId="281892A4" w:rsidR="00BA5D01" w:rsidRDefault="00BA5D01" w:rsidP="003019E9">
      <w:pPr>
        <w:spacing w:after="0" w:line="259" w:lineRule="auto"/>
        <w:ind w:left="-567" w:right="-448" w:firstLine="0"/>
        <w:jc w:val="both"/>
        <w:rPr>
          <w:color w:val="auto"/>
        </w:rPr>
      </w:pPr>
      <w:r w:rsidRPr="0077698E">
        <w:rPr>
          <w:b/>
          <w:bCs/>
          <w:color w:val="2F5496" w:themeColor="accent1" w:themeShade="BF"/>
          <w:lang w:eastAsia="ar-SA"/>
        </w:rPr>
        <w:t xml:space="preserve">RESOLVED that: </w:t>
      </w:r>
      <w:r>
        <w:rPr>
          <w:color w:val="000000" w:themeColor="text1"/>
          <w:lang w:eastAsia="ar-SA"/>
        </w:rPr>
        <w:t xml:space="preserve">the Council approve dispensations for </w:t>
      </w:r>
      <w:r w:rsidR="005C046C">
        <w:rPr>
          <w:color w:val="000000" w:themeColor="text1"/>
          <w:lang w:eastAsia="ar-SA"/>
        </w:rPr>
        <w:t xml:space="preserve">all members in the setting of the precept. </w:t>
      </w:r>
    </w:p>
    <w:p w14:paraId="2DF1FB0B" w14:textId="77777777" w:rsidR="00BA5D01" w:rsidRPr="003019E9" w:rsidRDefault="00BA5D01" w:rsidP="003019E9">
      <w:pPr>
        <w:spacing w:after="0" w:line="259" w:lineRule="auto"/>
        <w:ind w:left="-567" w:right="-448" w:firstLine="0"/>
        <w:jc w:val="both"/>
        <w:rPr>
          <w:color w:val="auto"/>
        </w:rPr>
      </w:pPr>
    </w:p>
    <w:p w14:paraId="15659EC8" w14:textId="2B036410" w:rsidR="009B6371" w:rsidRPr="0077698E" w:rsidRDefault="009C4EE3" w:rsidP="009C4EE3">
      <w:pPr>
        <w:spacing w:after="0" w:line="259" w:lineRule="auto"/>
        <w:ind w:left="-567" w:right="-448" w:firstLine="0"/>
        <w:jc w:val="both"/>
        <w:rPr>
          <w:b/>
          <w:bCs/>
          <w:color w:val="2F5496" w:themeColor="accent1" w:themeShade="BF"/>
        </w:rPr>
      </w:pPr>
      <w:r w:rsidRPr="0077698E">
        <w:rPr>
          <w:b/>
          <w:bCs/>
          <w:color w:val="2F5496" w:themeColor="accent1" w:themeShade="BF"/>
        </w:rPr>
        <w:t>C0</w:t>
      </w:r>
      <w:r w:rsidR="00B01BC3">
        <w:rPr>
          <w:b/>
          <w:bCs/>
          <w:color w:val="2F5496" w:themeColor="accent1" w:themeShade="BF"/>
        </w:rPr>
        <w:t>93</w:t>
      </w:r>
      <w:r w:rsidRPr="0077698E">
        <w:rPr>
          <w:b/>
          <w:bCs/>
          <w:color w:val="2F5496" w:themeColor="accent1" w:themeShade="BF"/>
        </w:rPr>
        <w:t xml:space="preserve">/25 </w:t>
      </w:r>
      <w:r w:rsidR="008778FA">
        <w:rPr>
          <w:b/>
          <w:bCs/>
          <w:color w:val="2F5496" w:themeColor="accent1" w:themeShade="BF"/>
        </w:rPr>
        <w:t xml:space="preserve">TO AGREE THE BUDGET FOR </w:t>
      </w:r>
      <w:r w:rsidR="005B7080">
        <w:rPr>
          <w:b/>
          <w:bCs/>
          <w:color w:val="2F5496" w:themeColor="accent1" w:themeShade="BF"/>
        </w:rPr>
        <w:t>2026/27</w:t>
      </w:r>
    </w:p>
    <w:p w14:paraId="2CA2CDE3" w14:textId="2712113C" w:rsidR="00391B72" w:rsidRPr="0077698E" w:rsidRDefault="00AA2B58" w:rsidP="00391B72">
      <w:pPr>
        <w:spacing w:after="0" w:line="100" w:lineRule="atLeast"/>
        <w:ind w:left="-567" w:right="-613"/>
        <w:jc w:val="both"/>
        <w:rPr>
          <w:lang w:eastAsia="ar-SA"/>
        </w:rPr>
      </w:pPr>
      <w:r w:rsidRPr="0077698E">
        <w:rPr>
          <w:color w:val="000000" w:themeColor="text1"/>
        </w:rPr>
        <w:t xml:space="preserve">The Chair informed </w:t>
      </w:r>
      <w:r w:rsidR="00D02EA7" w:rsidRPr="0077698E">
        <w:rPr>
          <w:color w:val="000000" w:themeColor="text1"/>
        </w:rPr>
        <w:t>M</w:t>
      </w:r>
      <w:r w:rsidRPr="0077698E">
        <w:rPr>
          <w:color w:val="000000" w:themeColor="text1"/>
        </w:rPr>
        <w:t xml:space="preserve">embers </w:t>
      </w:r>
      <w:r w:rsidR="00391B72" w:rsidRPr="0077698E">
        <w:rPr>
          <w:lang w:eastAsia="ar-SA"/>
        </w:rPr>
        <w:t xml:space="preserve">that </w:t>
      </w:r>
      <w:r w:rsidR="006E358D">
        <w:rPr>
          <w:lang w:eastAsia="ar-SA"/>
        </w:rPr>
        <w:t xml:space="preserve">a draft </w:t>
      </w:r>
      <w:r w:rsidR="00CD16B4">
        <w:rPr>
          <w:lang w:eastAsia="ar-SA"/>
        </w:rPr>
        <w:t xml:space="preserve">budget has been considered by the meeting of the Finance and HR Committee on the </w:t>
      </w:r>
      <w:proofErr w:type="gramStart"/>
      <w:r w:rsidR="00CD16B4">
        <w:rPr>
          <w:lang w:eastAsia="ar-SA"/>
        </w:rPr>
        <w:t>19</w:t>
      </w:r>
      <w:r w:rsidR="00CD16B4" w:rsidRPr="00CD16B4">
        <w:rPr>
          <w:vertAlign w:val="superscript"/>
          <w:lang w:eastAsia="ar-SA"/>
        </w:rPr>
        <w:t>th</w:t>
      </w:r>
      <w:proofErr w:type="gramEnd"/>
      <w:r w:rsidR="00CD16B4">
        <w:rPr>
          <w:lang w:eastAsia="ar-SA"/>
        </w:rPr>
        <w:t xml:space="preserve"> November 2025</w:t>
      </w:r>
      <w:r w:rsidR="005B58BD">
        <w:rPr>
          <w:lang w:eastAsia="ar-SA"/>
        </w:rPr>
        <w:t>. Following discussion regarding the anticipated cost increases due to pri</w:t>
      </w:r>
      <w:r w:rsidR="0004557C">
        <w:rPr>
          <w:lang w:eastAsia="ar-SA"/>
        </w:rPr>
        <w:t xml:space="preserve">ce rises and inflation, a recommendation was made to continue to focus on core services and continue to look at projects that have not yet completed or need revisiting. </w:t>
      </w:r>
      <w:r w:rsidR="00DA3AF5">
        <w:rPr>
          <w:lang w:eastAsia="ar-SA"/>
        </w:rPr>
        <w:t>The budget agreed to be put forward for consideration is £322,380.</w:t>
      </w:r>
    </w:p>
    <w:p w14:paraId="7CC14458" w14:textId="77777777" w:rsidR="00391B72" w:rsidRPr="0077698E" w:rsidRDefault="00391B72" w:rsidP="00391B72">
      <w:pPr>
        <w:spacing w:after="0" w:line="100" w:lineRule="atLeast"/>
        <w:ind w:left="-709" w:right="-613"/>
        <w:jc w:val="both"/>
        <w:rPr>
          <w:lang w:eastAsia="ar-SA"/>
        </w:rPr>
      </w:pPr>
    </w:p>
    <w:p w14:paraId="3C6BF728" w14:textId="5F3D94FA" w:rsidR="00375EED" w:rsidRDefault="00375EED" w:rsidP="00375EED">
      <w:pPr>
        <w:spacing w:after="0" w:line="259" w:lineRule="auto"/>
        <w:ind w:left="-567" w:right="-448" w:firstLine="0"/>
        <w:jc w:val="both"/>
        <w:rPr>
          <w:color w:val="auto"/>
        </w:rPr>
      </w:pPr>
      <w:r w:rsidRPr="0077698E">
        <w:rPr>
          <w:b/>
          <w:bCs/>
          <w:color w:val="2F5496" w:themeColor="accent1" w:themeShade="BF"/>
          <w:lang w:eastAsia="ar-SA"/>
        </w:rPr>
        <w:t xml:space="preserve">RESOLVED that: </w:t>
      </w:r>
      <w:r>
        <w:rPr>
          <w:color w:val="000000" w:themeColor="text1"/>
          <w:lang w:eastAsia="ar-SA"/>
        </w:rPr>
        <w:t>Council accept the recommendation of the Finance and HR Committee</w:t>
      </w:r>
      <w:r w:rsidR="00A572DE">
        <w:rPr>
          <w:color w:val="000000" w:themeColor="text1"/>
          <w:lang w:eastAsia="ar-SA"/>
        </w:rPr>
        <w:t xml:space="preserve"> and agree the budget to be £322,380 for 2026/27.</w:t>
      </w:r>
      <w:r>
        <w:rPr>
          <w:color w:val="000000" w:themeColor="text1"/>
          <w:lang w:eastAsia="ar-SA"/>
        </w:rPr>
        <w:t xml:space="preserve"> </w:t>
      </w:r>
    </w:p>
    <w:p w14:paraId="5D4BF247" w14:textId="77777777" w:rsidR="00F82B75" w:rsidRPr="0077698E" w:rsidRDefault="00F82B75" w:rsidP="00CA3AC8">
      <w:pPr>
        <w:spacing w:after="0" w:line="259" w:lineRule="auto"/>
        <w:ind w:left="0" w:right="-448" w:firstLine="0"/>
        <w:jc w:val="both"/>
        <w:rPr>
          <w:b/>
          <w:bCs/>
          <w:color w:val="2F5496" w:themeColor="accent1" w:themeShade="BF"/>
        </w:rPr>
      </w:pPr>
    </w:p>
    <w:p w14:paraId="34A43EC9" w14:textId="6277019B" w:rsidR="00DC3FAE" w:rsidRPr="00C83E41" w:rsidRDefault="00DC3FAE" w:rsidP="00DC3FAE">
      <w:pPr>
        <w:spacing w:after="0" w:line="259" w:lineRule="auto"/>
        <w:ind w:left="-567" w:right="-448" w:firstLine="0"/>
        <w:jc w:val="both"/>
        <w:rPr>
          <w:b/>
          <w:bCs/>
          <w:color w:val="2F5496" w:themeColor="accent1" w:themeShade="BF"/>
        </w:rPr>
      </w:pPr>
      <w:r w:rsidRPr="00C83E41">
        <w:rPr>
          <w:b/>
          <w:bCs/>
          <w:color w:val="2F5496" w:themeColor="accent1" w:themeShade="BF"/>
        </w:rPr>
        <w:t>C0</w:t>
      </w:r>
      <w:r w:rsidR="00B01BC3" w:rsidRPr="00C83E41">
        <w:rPr>
          <w:b/>
          <w:bCs/>
          <w:color w:val="2F5496" w:themeColor="accent1" w:themeShade="BF"/>
        </w:rPr>
        <w:t>94</w:t>
      </w:r>
      <w:r w:rsidRPr="00C83E41">
        <w:rPr>
          <w:b/>
          <w:bCs/>
          <w:color w:val="2F5496" w:themeColor="accent1" w:themeShade="BF"/>
        </w:rPr>
        <w:t xml:space="preserve">/25 </w:t>
      </w:r>
      <w:r w:rsidR="00AC727A" w:rsidRPr="00C83E41">
        <w:rPr>
          <w:b/>
          <w:bCs/>
          <w:color w:val="2F5496" w:themeColor="accent1" w:themeShade="BF"/>
        </w:rPr>
        <w:t>TO AGREE RENTS FOR 2026/27</w:t>
      </w:r>
    </w:p>
    <w:p w14:paraId="216094BC" w14:textId="4C12AFD1" w:rsidR="0060354B" w:rsidRDefault="00C83E41" w:rsidP="0060354B">
      <w:pPr>
        <w:spacing w:after="0" w:line="259" w:lineRule="auto"/>
        <w:ind w:left="-567" w:right="-448" w:firstLine="0"/>
        <w:jc w:val="both"/>
        <w:rPr>
          <w:color w:val="000000" w:themeColor="text1"/>
        </w:rPr>
      </w:pPr>
      <w:r>
        <w:rPr>
          <w:color w:val="000000" w:themeColor="text1"/>
        </w:rPr>
        <w:t>The Cha</w:t>
      </w:r>
      <w:r w:rsidR="0060354B">
        <w:rPr>
          <w:color w:val="000000" w:themeColor="text1"/>
        </w:rPr>
        <w:t>ir</w:t>
      </w:r>
      <w:r>
        <w:rPr>
          <w:color w:val="000000" w:themeColor="text1"/>
        </w:rPr>
        <w:t xml:space="preserve"> informed Members that </w:t>
      </w:r>
      <w:r w:rsidR="0060354B">
        <w:rPr>
          <w:color w:val="000000" w:themeColor="text1"/>
        </w:rPr>
        <w:t>allotments were last reviewed for 2025/26 in February 2025.</w:t>
      </w:r>
      <w:r w:rsidR="00327D0B">
        <w:rPr>
          <w:color w:val="000000" w:themeColor="text1"/>
        </w:rPr>
        <w:t xml:space="preserve"> </w:t>
      </w:r>
      <w:r w:rsidR="0060354B">
        <w:rPr>
          <w:color w:val="000000" w:themeColor="text1"/>
        </w:rPr>
        <w:t>For 2025/26</w:t>
      </w:r>
      <w:r w:rsidR="00327D0B">
        <w:rPr>
          <w:color w:val="000000" w:themeColor="text1"/>
        </w:rPr>
        <w:t>,</w:t>
      </w:r>
      <w:r w:rsidR="0060354B">
        <w:rPr>
          <w:color w:val="000000" w:themeColor="text1"/>
        </w:rPr>
        <w:t xml:space="preserve"> </w:t>
      </w:r>
      <w:r w:rsidR="009328DD">
        <w:rPr>
          <w:color w:val="000000" w:themeColor="text1"/>
        </w:rPr>
        <w:t xml:space="preserve">it was agreed </w:t>
      </w:r>
      <w:r w:rsidR="00327D0B">
        <w:rPr>
          <w:color w:val="000000" w:themeColor="text1"/>
        </w:rPr>
        <w:t>on</w:t>
      </w:r>
      <w:r w:rsidR="009328DD">
        <w:rPr>
          <w:color w:val="000000" w:themeColor="text1"/>
        </w:rPr>
        <w:t xml:space="preserve"> a 5% increase. Members noted that</w:t>
      </w:r>
      <w:r w:rsidR="00D27479">
        <w:rPr>
          <w:color w:val="000000" w:themeColor="text1"/>
        </w:rPr>
        <w:t xml:space="preserve"> </w:t>
      </w:r>
      <w:r w:rsidR="00327D0B">
        <w:rPr>
          <w:color w:val="000000" w:themeColor="text1"/>
        </w:rPr>
        <w:t>there had been no increase for 5 years prior to this</w:t>
      </w:r>
      <w:r w:rsidR="00D27479">
        <w:rPr>
          <w:color w:val="000000" w:themeColor="text1"/>
        </w:rPr>
        <w:t xml:space="preserve">. </w:t>
      </w:r>
    </w:p>
    <w:p w14:paraId="495AD198" w14:textId="77777777" w:rsidR="00D27479" w:rsidRDefault="00D27479" w:rsidP="0060354B">
      <w:pPr>
        <w:spacing w:after="0" w:line="259" w:lineRule="auto"/>
        <w:ind w:left="-567" w:right="-448" w:firstLine="0"/>
        <w:jc w:val="both"/>
        <w:rPr>
          <w:color w:val="000000" w:themeColor="text1"/>
        </w:rPr>
      </w:pPr>
    </w:p>
    <w:p w14:paraId="2F631C2D" w14:textId="782913ED" w:rsidR="00BF50AE" w:rsidRDefault="00D27479" w:rsidP="00327D0B">
      <w:pPr>
        <w:spacing w:after="0" w:line="259" w:lineRule="auto"/>
        <w:ind w:left="-567" w:right="-448" w:firstLine="0"/>
        <w:jc w:val="both"/>
        <w:rPr>
          <w:color w:val="000000" w:themeColor="text1"/>
        </w:rPr>
      </w:pPr>
      <w:r w:rsidRPr="0077698E">
        <w:rPr>
          <w:b/>
          <w:bCs/>
          <w:color w:val="2F5496" w:themeColor="accent1" w:themeShade="BF"/>
          <w:lang w:eastAsia="ar-SA"/>
        </w:rPr>
        <w:t>RESOLVED that:</w:t>
      </w:r>
      <w:r>
        <w:rPr>
          <w:b/>
          <w:bCs/>
          <w:color w:val="2F5496" w:themeColor="accent1" w:themeShade="BF"/>
          <w:lang w:eastAsia="ar-SA"/>
        </w:rPr>
        <w:t xml:space="preserve"> </w:t>
      </w:r>
      <w:r w:rsidR="00F545F6" w:rsidRPr="00F545F6">
        <w:rPr>
          <w:color w:val="000000" w:themeColor="text1"/>
          <w:lang w:eastAsia="ar-SA"/>
        </w:rPr>
        <w:t>Members agreed not for an increase but to remain the same for 2026/27.</w:t>
      </w:r>
      <w:r w:rsidR="00F545F6" w:rsidRPr="00F545F6">
        <w:rPr>
          <w:b/>
          <w:bCs/>
          <w:color w:val="000000" w:themeColor="text1"/>
          <w:lang w:eastAsia="ar-SA"/>
        </w:rPr>
        <w:t xml:space="preserve"> </w:t>
      </w:r>
    </w:p>
    <w:p w14:paraId="064CA985" w14:textId="77777777" w:rsidR="00327D0B" w:rsidRPr="00327D0B" w:rsidRDefault="00327D0B" w:rsidP="00327D0B">
      <w:pPr>
        <w:spacing w:after="0" w:line="259" w:lineRule="auto"/>
        <w:ind w:left="-567" w:right="-448" w:firstLine="0"/>
        <w:jc w:val="both"/>
        <w:rPr>
          <w:color w:val="000000" w:themeColor="text1"/>
        </w:rPr>
      </w:pPr>
    </w:p>
    <w:p w14:paraId="7F27641E" w14:textId="041BBE3C" w:rsidR="003C3B7B" w:rsidRPr="0077698E" w:rsidRDefault="002D5593" w:rsidP="003C3B7B">
      <w:pPr>
        <w:spacing w:after="0" w:line="259" w:lineRule="auto"/>
        <w:ind w:left="-567" w:right="-448" w:firstLine="0"/>
        <w:jc w:val="both"/>
        <w:rPr>
          <w:b/>
          <w:bCs/>
          <w:color w:val="2F5496" w:themeColor="accent1" w:themeShade="BF"/>
        </w:rPr>
      </w:pPr>
      <w:r w:rsidRPr="0077698E">
        <w:rPr>
          <w:b/>
          <w:bCs/>
          <w:color w:val="2F5496" w:themeColor="accent1" w:themeShade="BF"/>
        </w:rPr>
        <w:lastRenderedPageBreak/>
        <w:t>C0</w:t>
      </w:r>
      <w:r w:rsidR="00B01BC3">
        <w:rPr>
          <w:b/>
          <w:bCs/>
          <w:color w:val="2F5496" w:themeColor="accent1" w:themeShade="BF"/>
        </w:rPr>
        <w:t>95</w:t>
      </w:r>
      <w:r w:rsidRPr="0077698E">
        <w:rPr>
          <w:b/>
          <w:bCs/>
          <w:color w:val="2F5496" w:themeColor="accent1" w:themeShade="BF"/>
        </w:rPr>
        <w:t xml:space="preserve">/25 </w:t>
      </w:r>
      <w:r w:rsidR="00327D0B">
        <w:rPr>
          <w:b/>
          <w:bCs/>
          <w:color w:val="2F5496" w:themeColor="accent1" w:themeShade="BF"/>
        </w:rPr>
        <w:t>TO AGREE THE PRECEPT FOR 2026/27</w:t>
      </w:r>
      <w:r w:rsidR="00A74856" w:rsidRPr="0077698E">
        <w:rPr>
          <w:b/>
          <w:bCs/>
          <w:color w:val="2F5496" w:themeColor="accent1" w:themeShade="BF"/>
        </w:rPr>
        <w:t xml:space="preserve"> </w:t>
      </w:r>
    </w:p>
    <w:p w14:paraId="1C9B89FE" w14:textId="520A9526" w:rsidR="00BF50AE" w:rsidRDefault="00493EBB" w:rsidP="003C3B7B">
      <w:pPr>
        <w:spacing w:after="0" w:line="259" w:lineRule="auto"/>
        <w:ind w:left="-567" w:right="-448" w:firstLine="0"/>
        <w:jc w:val="both"/>
        <w:rPr>
          <w:color w:val="000000" w:themeColor="text1"/>
        </w:rPr>
      </w:pPr>
      <w:r>
        <w:rPr>
          <w:color w:val="000000" w:themeColor="text1"/>
        </w:rPr>
        <w:t xml:space="preserve">The Precept has been considered by the Finance and HR Committee on </w:t>
      </w:r>
      <w:r w:rsidR="006F4ED4">
        <w:rPr>
          <w:color w:val="000000" w:themeColor="text1"/>
        </w:rPr>
        <w:t>19</w:t>
      </w:r>
      <w:r w:rsidR="006F4ED4" w:rsidRPr="006F4ED4">
        <w:rPr>
          <w:color w:val="000000" w:themeColor="text1"/>
          <w:vertAlign w:val="superscript"/>
        </w:rPr>
        <w:t>th</w:t>
      </w:r>
      <w:r w:rsidR="006F4ED4">
        <w:rPr>
          <w:color w:val="000000" w:themeColor="text1"/>
        </w:rPr>
        <w:t xml:space="preserve"> November 2025. </w:t>
      </w:r>
      <w:r w:rsidR="006E04B3">
        <w:rPr>
          <w:color w:val="000000" w:themeColor="text1"/>
        </w:rPr>
        <w:t xml:space="preserve">Members received and reviewed the draft budget figures for 2026/27 together with indicative tax base figures that were given at the time from Northumberland County Council for 2026/27 and the planning calculations for </w:t>
      </w:r>
      <w:r w:rsidR="00845F8E">
        <w:rPr>
          <w:color w:val="000000" w:themeColor="text1"/>
        </w:rPr>
        <w:t xml:space="preserve">2026/27 financial year. </w:t>
      </w:r>
    </w:p>
    <w:p w14:paraId="1191FDD7" w14:textId="77777777" w:rsidR="00507D90" w:rsidRDefault="00507D90" w:rsidP="003C3B7B">
      <w:pPr>
        <w:spacing w:after="0" w:line="259" w:lineRule="auto"/>
        <w:ind w:left="-567" w:right="-448" w:firstLine="0"/>
        <w:jc w:val="both"/>
        <w:rPr>
          <w:color w:val="000000" w:themeColor="text1"/>
        </w:rPr>
      </w:pPr>
    </w:p>
    <w:p w14:paraId="7EDB65F9" w14:textId="7125E7BF" w:rsidR="00507D90" w:rsidRDefault="00507D90" w:rsidP="003C3B7B">
      <w:pPr>
        <w:spacing w:after="0" w:line="259" w:lineRule="auto"/>
        <w:ind w:left="-567" w:right="-448" w:firstLine="0"/>
        <w:jc w:val="both"/>
        <w:rPr>
          <w:color w:val="000000" w:themeColor="text1"/>
        </w:rPr>
      </w:pPr>
      <w:r>
        <w:rPr>
          <w:color w:val="000000" w:themeColor="text1"/>
        </w:rPr>
        <w:t xml:space="preserve">It was noted that the updated tax base given for Newbiggin by the Sea before </w:t>
      </w:r>
      <w:r w:rsidR="004D3FF1">
        <w:rPr>
          <w:color w:val="000000" w:themeColor="text1"/>
        </w:rPr>
        <w:t xml:space="preserve">we received further communication regarding the potential chance </w:t>
      </w:r>
      <w:r w:rsidR="00AF0CCE">
        <w:rPr>
          <w:color w:val="000000" w:themeColor="text1"/>
        </w:rPr>
        <w:t>of</w:t>
      </w:r>
      <w:r w:rsidR="004D3FF1">
        <w:rPr>
          <w:color w:val="000000" w:themeColor="text1"/>
        </w:rPr>
        <w:t xml:space="preserve"> banding in December</w:t>
      </w:r>
      <w:r w:rsidR="00C928B8">
        <w:rPr>
          <w:color w:val="000000" w:themeColor="text1"/>
        </w:rPr>
        <w:t xml:space="preserve">, reflected a </w:t>
      </w:r>
      <w:r w:rsidR="00AF0CCE">
        <w:rPr>
          <w:color w:val="000000" w:themeColor="text1"/>
        </w:rPr>
        <w:t>decrease</w:t>
      </w:r>
      <w:r w:rsidR="00C928B8">
        <w:rPr>
          <w:color w:val="000000" w:themeColor="text1"/>
        </w:rPr>
        <w:t xml:space="preserve"> in the property base, which has a direct impact on the level </w:t>
      </w:r>
      <w:r w:rsidR="00AF0CCE">
        <w:rPr>
          <w:color w:val="000000" w:themeColor="text1"/>
        </w:rPr>
        <w:t>of</w:t>
      </w:r>
      <w:r w:rsidR="00C928B8">
        <w:rPr>
          <w:color w:val="000000" w:themeColor="text1"/>
        </w:rPr>
        <w:t xml:space="preserve"> precept income that can be generated </w:t>
      </w:r>
      <w:r w:rsidR="00AF0CCE">
        <w:rPr>
          <w:color w:val="000000" w:themeColor="text1"/>
        </w:rPr>
        <w:t>by</w:t>
      </w:r>
      <w:r w:rsidR="00C928B8">
        <w:rPr>
          <w:color w:val="000000" w:themeColor="text1"/>
        </w:rPr>
        <w:t xml:space="preserve"> increasing the Band D charge. </w:t>
      </w:r>
    </w:p>
    <w:p w14:paraId="41FAD02D" w14:textId="77777777" w:rsidR="001D0F39" w:rsidRDefault="001D0F39" w:rsidP="003C3B7B">
      <w:pPr>
        <w:spacing w:after="0" w:line="259" w:lineRule="auto"/>
        <w:ind w:left="-567" w:right="-448" w:firstLine="0"/>
        <w:jc w:val="both"/>
        <w:rPr>
          <w:color w:val="000000" w:themeColor="text1"/>
        </w:rPr>
      </w:pPr>
    </w:p>
    <w:p w14:paraId="02091915" w14:textId="1E983A7F" w:rsidR="001D0F39" w:rsidRDefault="001D0F39" w:rsidP="003C3B7B">
      <w:pPr>
        <w:spacing w:after="0" w:line="259" w:lineRule="auto"/>
        <w:ind w:left="-567" w:right="-448" w:firstLine="0"/>
        <w:jc w:val="both"/>
        <w:rPr>
          <w:color w:val="000000" w:themeColor="text1"/>
        </w:rPr>
      </w:pPr>
      <w:r>
        <w:rPr>
          <w:color w:val="000000" w:themeColor="text1"/>
        </w:rPr>
        <w:t>The Chair informed Members of the possible reasons for a decrease in the Tax Base</w:t>
      </w:r>
      <w:r w:rsidR="00AF0CCE">
        <w:rPr>
          <w:color w:val="000000" w:themeColor="text1"/>
        </w:rPr>
        <w:t>:</w:t>
      </w:r>
      <w:r>
        <w:rPr>
          <w:color w:val="000000" w:themeColor="text1"/>
        </w:rPr>
        <w:t xml:space="preserve"> increase in the number of Council Tax Support claimants, higher number of empty properties, or discounted, slow or delayed </w:t>
      </w:r>
      <w:r w:rsidR="00E07BD9">
        <w:rPr>
          <w:color w:val="000000" w:themeColor="text1"/>
        </w:rPr>
        <w:t>housing completions</w:t>
      </w:r>
      <w:r w:rsidR="001615C9">
        <w:rPr>
          <w:color w:val="000000" w:themeColor="text1"/>
        </w:rPr>
        <w:t>, increase in 2</w:t>
      </w:r>
      <w:r w:rsidR="001615C9" w:rsidRPr="001615C9">
        <w:rPr>
          <w:color w:val="000000" w:themeColor="text1"/>
          <w:vertAlign w:val="superscript"/>
        </w:rPr>
        <w:t>nd</w:t>
      </w:r>
      <w:r w:rsidR="001615C9">
        <w:rPr>
          <w:color w:val="000000" w:themeColor="text1"/>
        </w:rPr>
        <w:t xml:space="preserve"> homes or holiday lets discounts. </w:t>
      </w:r>
    </w:p>
    <w:p w14:paraId="620C1A76" w14:textId="77777777" w:rsidR="001615C9" w:rsidRDefault="001615C9" w:rsidP="003C3B7B">
      <w:pPr>
        <w:spacing w:after="0" w:line="259" w:lineRule="auto"/>
        <w:ind w:left="-567" w:right="-448" w:firstLine="0"/>
        <w:jc w:val="both"/>
        <w:rPr>
          <w:color w:val="000000" w:themeColor="text1"/>
        </w:rPr>
      </w:pPr>
    </w:p>
    <w:p w14:paraId="4E0224D9" w14:textId="6A477D37" w:rsidR="001615C9" w:rsidRPr="0077698E" w:rsidRDefault="001615C9" w:rsidP="003C3B7B">
      <w:pPr>
        <w:spacing w:after="0" w:line="259" w:lineRule="auto"/>
        <w:ind w:left="-567" w:right="-448" w:firstLine="0"/>
        <w:jc w:val="both"/>
        <w:rPr>
          <w:color w:val="000000" w:themeColor="text1"/>
        </w:rPr>
      </w:pPr>
      <w:r>
        <w:rPr>
          <w:color w:val="000000" w:themeColor="text1"/>
        </w:rPr>
        <w:t xml:space="preserve">It was noted </w:t>
      </w:r>
      <w:r w:rsidR="00866E26">
        <w:rPr>
          <w:color w:val="000000" w:themeColor="text1"/>
        </w:rPr>
        <w:t xml:space="preserve">that if the Town Council were not to increase, the reduction in the tax base would result in a shortfall of approximately £4,568 for 2026/27. To support </w:t>
      </w:r>
      <w:r w:rsidR="004572B3">
        <w:rPr>
          <w:color w:val="000000" w:themeColor="text1"/>
        </w:rPr>
        <w:t xml:space="preserve">financial planning, several </w:t>
      </w:r>
      <w:r w:rsidR="005A3430">
        <w:rPr>
          <w:color w:val="000000" w:themeColor="text1"/>
        </w:rPr>
        <w:t>scenarios</w:t>
      </w:r>
      <w:r w:rsidR="004572B3">
        <w:rPr>
          <w:color w:val="000000" w:themeColor="text1"/>
        </w:rPr>
        <w:t xml:space="preserve"> were presented using 2026/27 planning data. </w:t>
      </w:r>
      <w:r w:rsidR="008A0365">
        <w:rPr>
          <w:color w:val="000000" w:themeColor="text1"/>
        </w:rPr>
        <w:t>If the potential change is accepted on 14</w:t>
      </w:r>
      <w:r w:rsidR="008A0365" w:rsidRPr="008A0365">
        <w:rPr>
          <w:color w:val="000000" w:themeColor="text1"/>
          <w:vertAlign w:val="superscript"/>
        </w:rPr>
        <w:t>th</w:t>
      </w:r>
      <w:r w:rsidR="008A0365">
        <w:rPr>
          <w:color w:val="000000" w:themeColor="text1"/>
        </w:rPr>
        <w:t xml:space="preserve"> January 2026 at NCC</w:t>
      </w:r>
      <w:r w:rsidR="00404774">
        <w:rPr>
          <w:color w:val="000000" w:themeColor="text1"/>
        </w:rPr>
        <w:t>, then this would see an increase in tax base at 0% of £5,118</w:t>
      </w:r>
      <w:r w:rsidR="00554995">
        <w:rPr>
          <w:color w:val="000000" w:themeColor="text1"/>
        </w:rPr>
        <w:t>. It was noted that the Finance and HR Committee</w:t>
      </w:r>
      <w:r w:rsidR="00BF4BD9">
        <w:rPr>
          <w:color w:val="000000" w:themeColor="text1"/>
        </w:rPr>
        <w:t xml:space="preserve"> Members acknowledged that the final budget and precept for 2026/27 will need to balance service delivery requirements with affordability for residents. </w:t>
      </w:r>
    </w:p>
    <w:p w14:paraId="0E77F163" w14:textId="77777777" w:rsidR="004B61D3" w:rsidRPr="0077698E" w:rsidRDefault="004B61D3" w:rsidP="003C3B7B">
      <w:pPr>
        <w:spacing w:after="0" w:line="259" w:lineRule="auto"/>
        <w:ind w:left="-567" w:right="-448" w:firstLine="0"/>
        <w:jc w:val="both"/>
        <w:rPr>
          <w:b/>
          <w:bCs/>
          <w:color w:val="2F5496" w:themeColor="accent1" w:themeShade="BF"/>
        </w:rPr>
      </w:pPr>
    </w:p>
    <w:p w14:paraId="42965E56" w14:textId="6A7879B1" w:rsidR="004B61D3" w:rsidRPr="0077698E" w:rsidRDefault="004B61D3" w:rsidP="003C3B7B">
      <w:pPr>
        <w:spacing w:after="0" w:line="259" w:lineRule="auto"/>
        <w:ind w:left="-567" w:right="-448" w:firstLine="0"/>
        <w:jc w:val="both"/>
        <w:rPr>
          <w:color w:val="000000" w:themeColor="text1"/>
          <w:lang w:eastAsia="ar-SA"/>
        </w:rPr>
      </w:pPr>
      <w:r w:rsidRPr="0077698E">
        <w:rPr>
          <w:b/>
          <w:bCs/>
          <w:color w:val="2F5496" w:themeColor="accent1" w:themeShade="BF"/>
          <w:lang w:eastAsia="ar-SA"/>
        </w:rPr>
        <w:t xml:space="preserve">RESOLVED that: </w:t>
      </w:r>
      <w:r w:rsidR="00705B81">
        <w:rPr>
          <w:color w:val="000000" w:themeColor="text1"/>
          <w:lang w:eastAsia="ar-SA"/>
        </w:rPr>
        <w:t xml:space="preserve">Members noted the recommendation of the Finance and HR Committee. Following further discussion, it was resolved that the Town Council would not increase the precept </w:t>
      </w:r>
      <w:r w:rsidR="00EF7BF3">
        <w:rPr>
          <w:color w:val="000000" w:themeColor="text1"/>
          <w:lang w:eastAsia="ar-SA"/>
        </w:rPr>
        <w:t xml:space="preserve">and set it at £310,704 </w:t>
      </w:r>
      <w:r w:rsidR="00705B81">
        <w:rPr>
          <w:color w:val="000000" w:themeColor="text1"/>
          <w:lang w:eastAsia="ar-SA"/>
        </w:rPr>
        <w:t>for 2026/27</w:t>
      </w:r>
      <w:r w:rsidR="00EF7BF3">
        <w:rPr>
          <w:color w:val="000000" w:themeColor="text1"/>
          <w:lang w:eastAsia="ar-SA"/>
        </w:rPr>
        <w:t>.</w:t>
      </w:r>
    </w:p>
    <w:p w14:paraId="46E0CAB8" w14:textId="77777777" w:rsidR="00071C7D" w:rsidRPr="0077698E" w:rsidRDefault="00071C7D" w:rsidP="003C3B7B">
      <w:pPr>
        <w:spacing w:after="0" w:line="259" w:lineRule="auto"/>
        <w:ind w:left="-567" w:right="-448" w:firstLine="0"/>
        <w:jc w:val="both"/>
        <w:rPr>
          <w:color w:val="000000" w:themeColor="text1"/>
          <w:lang w:eastAsia="ar-SA"/>
        </w:rPr>
      </w:pPr>
    </w:p>
    <w:p w14:paraId="47E9BEFE" w14:textId="4BF1F0C2" w:rsidR="00071C7D" w:rsidRPr="0077698E" w:rsidRDefault="00071C7D" w:rsidP="00071C7D">
      <w:pPr>
        <w:spacing w:after="0" w:line="259" w:lineRule="auto"/>
        <w:ind w:left="-567" w:right="-448" w:firstLine="0"/>
        <w:jc w:val="both"/>
        <w:rPr>
          <w:b/>
          <w:bCs/>
          <w:color w:val="2F5496" w:themeColor="accent1" w:themeShade="BF"/>
        </w:rPr>
      </w:pPr>
      <w:r w:rsidRPr="0077698E">
        <w:rPr>
          <w:b/>
          <w:bCs/>
          <w:color w:val="2F5496" w:themeColor="accent1" w:themeShade="BF"/>
        </w:rPr>
        <w:t>C0</w:t>
      </w:r>
      <w:r w:rsidR="00B01BC3">
        <w:rPr>
          <w:b/>
          <w:bCs/>
          <w:color w:val="2F5496" w:themeColor="accent1" w:themeShade="BF"/>
        </w:rPr>
        <w:t>96</w:t>
      </w:r>
      <w:r w:rsidRPr="0077698E">
        <w:rPr>
          <w:b/>
          <w:bCs/>
          <w:color w:val="2F5496" w:themeColor="accent1" w:themeShade="BF"/>
        </w:rPr>
        <w:t xml:space="preserve">/25 REPORTS FOR INFORMATION TO FULL COUNCIL  </w:t>
      </w:r>
    </w:p>
    <w:p w14:paraId="12ADCF35" w14:textId="77777777" w:rsidR="00875FFF" w:rsidRPr="0077698E" w:rsidRDefault="00875FFF" w:rsidP="003C3B7B">
      <w:pPr>
        <w:spacing w:after="0" w:line="259" w:lineRule="auto"/>
        <w:ind w:left="-567" w:right="-448" w:firstLine="0"/>
        <w:jc w:val="both"/>
        <w:rPr>
          <w:b/>
          <w:bCs/>
          <w:color w:val="2F5496" w:themeColor="accent1" w:themeShade="BF"/>
        </w:rPr>
      </w:pPr>
    </w:p>
    <w:p w14:paraId="76DD6417" w14:textId="1970B3CE" w:rsidR="00D86452" w:rsidRPr="0077698E" w:rsidRDefault="00A67CC8" w:rsidP="00D86452">
      <w:pPr>
        <w:spacing w:after="0" w:line="259" w:lineRule="auto"/>
        <w:ind w:left="-567" w:right="-448" w:firstLine="0"/>
        <w:jc w:val="both"/>
        <w:rPr>
          <w:lang w:eastAsia="ar-SA"/>
        </w:rPr>
      </w:pPr>
      <w:r>
        <w:rPr>
          <w:b/>
          <w:bCs/>
          <w:color w:val="000000" w:themeColor="text1"/>
          <w:lang w:eastAsia="ar-SA"/>
        </w:rPr>
        <w:t>96</w:t>
      </w:r>
      <w:r w:rsidR="002E6A89" w:rsidRPr="0077698E">
        <w:rPr>
          <w:b/>
          <w:bCs/>
          <w:color w:val="000000" w:themeColor="text1"/>
          <w:lang w:eastAsia="ar-SA"/>
        </w:rPr>
        <w:t>.</w:t>
      </w:r>
      <w:r w:rsidR="002E6A89" w:rsidRPr="0077698E">
        <w:rPr>
          <w:b/>
          <w:bCs/>
          <w:lang w:eastAsia="ar-SA"/>
        </w:rPr>
        <w:t xml:space="preserve">1 Northumberland County Council </w:t>
      </w:r>
      <w:r w:rsidR="003C3B7B" w:rsidRPr="0077698E">
        <w:rPr>
          <w:b/>
          <w:bCs/>
          <w:lang w:eastAsia="ar-SA"/>
        </w:rPr>
        <w:t xml:space="preserve">– </w:t>
      </w:r>
      <w:r>
        <w:rPr>
          <w:lang w:eastAsia="ar-SA"/>
        </w:rPr>
        <w:t>No report from C</w:t>
      </w:r>
      <w:r w:rsidR="000A6BB1">
        <w:rPr>
          <w:lang w:eastAsia="ar-SA"/>
        </w:rPr>
        <w:t xml:space="preserve">ounty Councillors Ben Audsley and Karl Green. </w:t>
      </w:r>
      <w:r w:rsidR="00F2584A">
        <w:rPr>
          <w:lang w:eastAsia="ar-SA"/>
        </w:rPr>
        <w:t xml:space="preserve"> </w:t>
      </w:r>
    </w:p>
    <w:p w14:paraId="3A439DD3" w14:textId="44C97545" w:rsidR="00A60B8A" w:rsidRPr="0077698E" w:rsidRDefault="00A67CC8" w:rsidP="00FF6A6A">
      <w:pPr>
        <w:spacing w:after="0" w:line="259" w:lineRule="auto"/>
        <w:ind w:left="-567" w:right="-448" w:firstLine="0"/>
        <w:jc w:val="both"/>
        <w:rPr>
          <w:lang w:eastAsia="ar-SA"/>
        </w:rPr>
      </w:pPr>
      <w:r>
        <w:rPr>
          <w:b/>
          <w:bCs/>
          <w:color w:val="000000" w:themeColor="text1"/>
          <w:lang w:eastAsia="ar-SA"/>
        </w:rPr>
        <w:t>96</w:t>
      </w:r>
      <w:r w:rsidR="002E6A89" w:rsidRPr="0077698E">
        <w:rPr>
          <w:b/>
          <w:bCs/>
          <w:color w:val="000000" w:themeColor="text1"/>
          <w:lang w:eastAsia="ar-SA"/>
        </w:rPr>
        <w:t>.</w:t>
      </w:r>
      <w:r w:rsidR="002E6A89" w:rsidRPr="0077698E">
        <w:rPr>
          <w:b/>
          <w:bCs/>
          <w:lang w:eastAsia="ar-SA"/>
        </w:rPr>
        <w:t xml:space="preserve">2 Northumbria Police </w:t>
      </w:r>
      <w:r w:rsidR="00FF6A6A" w:rsidRPr="0077698E">
        <w:rPr>
          <w:b/>
          <w:bCs/>
          <w:lang w:eastAsia="ar-SA"/>
        </w:rPr>
        <w:t xml:space="preserve">– </w:t>
      </w:r>
      <w:r w:rsidR="00D86452" w:rsidRPr="0077698E">
        <w:rPr>
          <w:lang w:eastAsia="ar-SA"/>
        </w:rPr>
        <w:t xml:space="preserve">Report received in person. </w:t>
      </w:r>
      <w:r w:rsidR="00082250">
        <w:rPr>
          <w:lang w:eastAsia="ar-SA"/>
        </w:rPr>
        <w:t>In 28 days</w:t>
      </w:r>
      <w:r w:rsidR="00D849E3">
        <w:rPr>
          <w:lang w:eastAsia="ar-SA"/>
        </w:rPr>
        <w:t>,</w:t>
      </w:r>
      <w:r w:rsidR="00082250">
        <w:rPr>
          <w:lang w:eastAsia="ar-SA"/>
        </w:rPr>
        <w:t xml:space="preserve"> there </w:t>
      </w:r>
      <w:r w:rsidR="00D849E3">
        <w:rPr>
          <w:lang w:eastAsia="ar-SA"/>
        </w:rPr>
        <w:t>have</w:t>
      </w:r>
      <w:r w:rsidR="00082250">
        <w:rPr>
          <w:lang w:eastAsia="ar-SA"/>
        </w:rPr>
        <w:t xml:space="preserve"> been 38 crimes reported</w:t>
      </w:r>
      <w:r w:rsidR="00B72409">
        <w:rPr>
          <w:lang w:eastAsia="ar-SA"/>
        </w:rPr>
        <w:t xml:space="preserve"> a majority of which are </w:t>
      </w:r>
      <w:r w:rsidR="00D849E3">
        <w:rPr>
          <w:lang w:eastAsia="ar-SA"/>
        </w:rPr>
        <w:t>shoplifting</w:t>
      </w:r>
      <w:r w:rsidR="00B72409">
        <w:rPr>
          <w:lang w:eastAsia="ar-SA"/>
        </w:rPr>
        <w:t xml:space="preserve"> and arrests have been made</w:t>
      </w:r>
      <w:r w:rsidR="000910DF">
        <w:rPr>
          <w:lang w:eastAsia="ar-SA"/>
        </w:rPr>
        <w:t xml:space="preserve">. Northumbria Police continue to work with Co-op to highlight areas that could help to protect. </w:t>
      </w:r>
      <w:r w:rsidR="00A53FD2">
        <w:rPr>
          <w:lang w:eastAsia="ar-SA"/>
        </w:rPr>
        <w:t xml:space="preserve">No patterns seen in any violence or </w:t>
      </w:r>
      <w:r w:rsidR="00D849E3">
        <w:rPr>
          <w:lang w:eastAsia="ar-SA"/>
        </w:rPr>
        <w:t>theft-related</w:t>
      </w:r>
      <w:r w:rsidR="00A53FD2">
        <w:rPr>
          <w:lang w:eastAsia="ar-SA"/>
        </w:rPr>
        <w:t xml:space="preserve"> incidents. We are </w:t>
      </w:r>
      <w:r w:rsidR="00D849E3">
        <w:rPr>
          <w:lang w:eastAsia="ar-SA"/>
        </w:rPr>
        <w:t>encouraged</w:t>
      </w:r>
      <w:r w:rsidR="00A53FD2">
        <w:rPr>
          <w:lang w:eastAsia="ar-SA"/>
        </w:rPr>
        <w:t xml:space="preserve"> to continue to ask the public to report </w:t>
      </w:r>
      <w:r w:rsidR="005B6383">
        <w:rPr>
          <w:lang w:eastAsia="ar-SA"/>
        </w:rPr>
        <w:t xml:space="preserve">motorbike/off-road </w:t>
      </w:r>
      <w:r w:rsidR="00D849E3">
        <w:rPr>
          <w:lang w:eastAsia="ar-SA"/>
        </w:rPr>
        <w:t>vehicle</w:t>
      </w:r>
      <w:r w:rsidR="005B6383">
        <w:rPr>
          <w:lang w:eastAsia="ar-SA"/>
        </w:rPr>
        <w:t xml:space="preserve"> disorder. </w:t>
      </w:r>
    </w:p>
    <w:p w14:paraId="02CA51AB" w14:textId="77777777" w:rsidR="00314133" w:rsidRPr="0077698E" w:rsidRDefault="00314133" w:rsidP="00FF6A6A">
      <w:pPr>
        <w:spacing w:after="0" w:line="259" w:lineRule="auto"/>
        <w:ind w:left="-567" w:right="-448" w:firstLine="0"/>
        <w:jc w:val="both"/>
        <w:rPr>
          <w:b/>
          <w:bCs/>
          <w:lang w:eastAsia="ar-SA"/>
        </w:rPr>
      </w:pPr>
    </w:p>
    <w:p w14:paraId="27B7ABDC" w14:textId="25F323BF" w:rsidR="00314133" w:rsidRPr="0077698E" w:rsidRDefault="00314133" w:rsidP="00FF6A6A">
      <w:pPr>
        <w:spacing w:after="0" w:line="259" w:lineRule="auto"/>
        <w:ind w:left="-567" w:right="-448" w:firstLine="0"/>
        <w:jc w:val="both"/>
        <w:rPr>
          <w:lang w:eastAsia="ar-SA"/>
        </w:rPr>
      </w:pPr>
      <w:r w:rsidRPr="0077698E">
        <w:rPr>
          <w:lang w:eastAsia="ar-SA"/>
        </w:rPr>
        <w:t xml:space="preserve">The meeting </w:t>
      </w:r>
      <w:r w:rsidR="00556995" w:rsidRPr="0077698E">
        <w:rPr>
          <w:lang w:eastAsia="ar-SA"/>
        </w:rPr>
        <w:t xml:space="preserve">ended </w:t>
      </w:r>
      <w:r w:rsidRPr="0077698E">
        <w:rPr>
          <w:lang w:eastAsia="ar-SA"/>
        </w:rPr>
        <w:t xml:space="preserve">at </w:t>
      </w:r>
      <w:r w:rsidR="00ED6886" w:rsidRPr="0077698E">
        <w:rPr>
          <w:lang w:eastAsia="ar-SA"/>
        </w:rPr>
        <w:t>19:3</w:t>
      </w:r>
      <w:r w:rsidR="00BD4A77">
        <w:rPr>
          <w:lang w:eastAsia="ar-SA"/>
        </w:rPr>
        <w:t>1</w:t>
      </w:r>
    </w:p>
    <w:p w14:paraId="6C4EAA88" w14:textId="77777777" w:rsidR="005C1C5F" w:rsidRPr="0077698E" w:rsidRDefault="005C1C5F" w:rsidP="0076505A">
      <w:pPr>
        <w:spacing w:after="44"/>
        <w:ind w:left="0" w:right="907" w:firstLine="0"/>
        <w:rPr>
          <w:b/>
          <w:bCs/>
          <w:lang w:eastAsia="ar-SA"/>
        </w:rPr>
      </w:pPr>
    </w:p>
    <w:p w14:paraId="41B89D4F" w14:textId="77777777" w:rsidR="0076505A" w:rsidRPr="0077698E" w:rsidRDefault="0076505A" w:rsidP="0076505A">
      <w:pPr>
        <w:spacing w:after="44"/>
        <w:ind w:left="0" w:right="907" w:firstLine="0"/>
        <w:rPr>
          <w:color w:val="auto"/>
        </w:rPr>
      </w:pPr>
    </w:p>
    <w:p w14:paraId="17FDF730" w14:textId="44A5F3B4" w:rsidR="0013700F" w:rsidRPr="0077698E" w:rsidRDefault="00D23C3D" w:rsidP="00D5623D">
      <w:pPr>
        <w:spacing w:after="44"/>
        <w:ind w:left="-557" w:right="907"/>
        <w:rPr>
          <w:color w:val="auto"/>
        </w:rPr>
      </w:pPr>
      <w:r w:rsidRPr="0077698E">
        <w:rPr>
          <w:color w:val="auto"/>
        </w:rPr>
        <w:t xml:space="preserve">Chairman………………………………………………………. Date………………………………. </w:t>
      </w:r>
    </w:p>
    <w:sectPr w:rsidR="0013700F" w:rsidRPr="0077698E" w:rsidSect="00887EE1">
      <w:headerReference w:type="even" r:id="rId8"/>
      <w:headerReference w:type="default" r:id="rId9"/>
      <w:footerReference w:type="even" r:id="rId10"/>
      <w:footerReference w:type="default" r:id="rId11"/>
      <w:headerReference w:type="first" r:id="rId12"/>
      <w:footerReference w:type="first" r:id="rId13"/>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6A98" w14:textId="77777777" w:rsidR="00E049AA" w:rsidRDefault="00E049AA" w:rsidP="000C6018">
      <w:pPr>
        <w:spacing w:after="0" w:line="240" w:lineRule="auto"/>
      </w:pPr>
      <w:r>
        <w:separator/>
      </w:r>
    </w:p>
  </w:endnote>
  <w:endnote w:type="continuationSeparator" w:id="0">
    <w:p w14:paraId="77264DDD" w14:textId="77777777" w:rsidR="00E049AA" w:rsidRDefault="00E049AA"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1F9" w14:textId="77777777" w:rsidR="00150B19" w:rsidRDefault="0015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A927" w14:textId="77777777" w:rsidR="00150B19" w:rsidRDefault="00150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FED" w14:textId="77777777" w:rsidR="00150B19" w:rsidRDefault="001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4F5C" w14:textId="77777777" w:rsidR="00E049AA" w:rsidRDefault="00E049AA" w:rsidP="000C6018">
      <w:pPr>
        <w:spacing w:after="0" w:line="240" w:lineRule="auto"/>
      </w:pPr>
      <w:r>
        <w:separator/>
      </w:r>
    </w:p>
  </w:footnote>
  <w:footnote w:type="continuationSeparator" w:id="0">
    <w:p w14:paraId="0BFC3F51" w14:textId="77777777" w:rsidR="00E049AA" w:rsidRDefault="00E049AA"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75" w14:textId="77777777" w:rsidR="00150B19" w:rsidRDefault="0015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976" w14:textId="238970C6" w:rsidR="000C6018" w:rsidRDefault="000C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003" w14:textId="77777777" w:rsidR="00150B19" w:rsidRDefault="0015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52C1079"/>
    <w:multiLevelType w:val="hybridMultilevel"/>
    <w:tmpl w:val="6086910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71A13BA"/>
    <w:multiLevelType w:val="hybridMultilevel"/>
    <w:tmpl w:val="BEC291B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2B3ED2"/>
    <w:multiLevelType w:val="hybridMultilevel"/>
    <w:tmpl w:val="6388F7EC"/>
    <w:lvl w:ilvl="0" w:tplc="08090013">
      <w:start w:val="1"/>
      <w:numFmt w:val="upperRoman"/>
      <w:lvlText w:val="%1."/>
      <w:lvlJc w:val="righ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6"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327789C"/>
    <w:multiLevelType w:val="hybridMultilevel"/>
    <w:tmpl w:val="9EF47426"/>
    <w:lvl w:ilvl="0" w:tplc="08090013">
      <w:start w:val="1"/>
      <w:numFmt w:val="upperRoman"/>
      <w:lvlText w:val="%1."/>
      <w:lvlJc w:val="right"/>
      <w:pPr>
        <w:ind w:left="225" w:hanging="360"/>
      </w:p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9"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19465288"/>
    <w:multiLevelType w:val="hybridMultilevel"/>
    <w:tmpl w:val="E212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651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185145"/>
    <w:multiLevelType w:val="hybridMultilevel"/>
    <w:tmpl w:val="0A90B634"/>
    <w:lvl w:ilvl="0" w:tplc="86D62F76">
      <w:start w:val="1"/>
      <w:numFmt w:val="upperRoman"/>
      <w:lvlText w:val="%1."/>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721E3E"/>
    <w:multiLevelType w:val="hybridMultilevel"/>
    <w:tmpl w:val="C1EE699A"/>
    <w:lvl w:ilvl="0" w:tplc="08090001">
      <w:start w:val="1"/>
      <w:numFmt w:val="bullet"/>
      <w:lvlText w:val=""/>
      <w:lvlJc w:val="left"/>
      <w:pPr>
        <w:ind w:left="143" w:hanging="360"/>
      </w:pPr>
      <w:rPr>
        <w:rFonts w:ascii="Symbol" w:hAnsi="Symbol" w:hint="default"/>
      </w:rPr>
    </w:lvl>
    <w:lvl w:ilvl="1" w:tplc="08090003" w:tentative="1">
      <w:start w:val="1"/>
      <w:numFmt w:val="bullet"/>
      <w:lvlText w:val="o"/>
      <w:lvlJc w:val="left"/>
      <w:pPr>
        <w:ind w:left="863" w:hanging="360"/>
      </w:pPr>
      <w:rPr>
        <w:rFonts w:ascii="Courier New" w:hAnsi="Courier New" w:cs="Courier New" w:hint="default"/>
      </w:rPr>
    </w:lvl>
    <w:lvl w:ilvl="2" w:tplc="08090005" w:tentative="1">
      <w:start w:val="1"/>
      <w:numFmt w:val="bullet"/>
      <w:lvlText w:val=""/>
      <w:lvlJc w:val="left"/>
      <w:pPr>
        <w:ind w:left="1583" w:hanging="360"/>
      </w:pPr>
      <w:rPr>
        <w:rFonts w:ascii="Wingdings" w:hAnsi="Wingdings" w:hint="default"/>
      </w:rPr>
    </w:lvl>
    <w:lvl w:ilvl="3" w:tplc="08090001" w:tentative="1">
      <w:start w:val="1"/>
      <w:numFmt w:val="bullet"/>
      <w:lvlText w:val=""/>
      <w:lvlJc w:val="left"/>
      <w:pPr>
        <w:ind w:left="2303" w:hanging="360"/>
      </w:pPr>
      <w:rPr>
        <w:rFonts w:ascii="Symbol" w:hAnsi="Symbol" w:hint="default"/>
      </w:rPr>
    </w:lvl>
    <w:lvl w:ilvl="4" w:tplc="08090003" w:tentative="1">
      <w:start w:val="1"/>
      <w:numFmt w:val="bullet"/>
      <w:lvlText w:val="o"/>
      <w:lvlJc w:val="left"/>
      <w:pPr>
        <w:ind w:left="3023" w:hanging="360"/>
      </w:pPr>
      <w:rPr>
        <w:rFonts w:ascii="Courier New" w:hAnsi="Courier New" w:cs="Courier New" w:hint="default"/>
      </w:rPr>
    </w:lvl>
    <w:lvl w:ilvl="5" w:tplc="08090005" w:tentative="1">
      <w:start w:val="1"/>
      <w:numFmt w:val="bullet"/>
      <w:lvlText w:val=""/>
      <w:lvlJc w:val="left"/>
      <w:pPr>
        <w:ind w:left="3743" w:hanging="360"/>
      </w:pPr>
      <w:rPr>
        <w:rFonts w:ascii="Wingdings" w:hAnsi="Wingdings" w:hint="default"/>
      </w:rPr>
    </w:lvl>
    <w:lvl w:ilvl="6" w:tplc="08090001" w:tentative="1">
      <w:start w:val="1"/>
      <w:numFmt w:val="bullet"/>
      <w:lvlText w:val=""/>
      <w:lvlJc w:val="left"/>
      <w:pPr>
        <w:ind w:left="4463" w:hanging="360"/>
      </w:pPr>
      <w:rPr>
        <w:rFonts w:ascii="Symbol" w:hAnsi="Symbol" w:hint="default"/>
      </w:rPr>
    </w:lvl>
    <w:lvl w:ilvl="7" w:tplc="08090003" w:tentative="1">
      <w:start w:val="1"/>
      <w:numFmt w:val="bullet"/>
      <w:lvlText w:val="o"/>
      <w:lvlJc w:val="left"/>
      <w:pPr>
        <w:ind w:left="5183" w:hanging="360"/>
      </w:pPr>
      <w:rPr>
        <w:rFonts w:ascii="Courier New" w:hAnsi="Courier New" w:cs="Courier New" w:hint="default"/>
      </w:rPr>
    </w:lvl>
    <w:lvl w:ilvl="8" w:tplc="08090005" w:tentative="1">
      <w:start w:val="1"/>
      <w:numFmt w:val="bullet"/>
      <w:lvlText w:val=""/>
      <w:lvlJc w:val="left"/>
      <w:pPr>
        <w:ind w:left="5903" w:hanging="360"/>
      </w:pPr>
      <w:rPr>
        <w:rFonts w:ascii="Wingdings" w:hAnsi="Wingdings" w:hint="default"/>
      </w:rPr>
    </w:lvl>
  </w:abstractNum>
  <w:abstractNum w:abstractNumId="16" w15:restartNumberingAfterBreak="0">
    <w:nsid w:val="1E265AAE"/>
    <w:multiLevelType w:val="multilevel"/>
    <w:tmpl w:val="3EE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70B8B"/>
    <w:multiLevelType w:val="multilevel"/>
    <w:tmpl w:val="2C8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210766"/>
    <w:multiLevelType w:val="hybridMultilevel"/>
    <w:tmpl w:val="173480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9227E51"/>
    <w:multiLevelType w:val="hybridMultilevel"/>
    <w:tmpl w:val="5B66F1D6"/>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3"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4" w15:restartNumberingAfterBreak="0">
    <w:nsid w:val="3DC86423"/>
    <w:multiLevelType w:val="hybridMultilevel"/>
    <w:tmpl w:val="A014A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26" w15:restartNumberingAfterBreak="0">
    <w:nsid w:val="444A11CB"/>
    <w:multiLevelType w:val="hybridMultilevel"/>
    <w:tmpl w:val="809A1C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7" w15:restartNumberingAfterBreak="0">
    <w:nsid w:val="44FB01BF"/>
    <w:multiLevelType w:val="hybridMultilevel"/>
    <w:tmpl w:val="4FB68124"/>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8" w15:restartNumberingAfterBreak="0">
    <w:nsid w:val="49354A80"/>
    <w:multiLevelType w:val="hybridMultilevel"/>
    <w:tmpl w:val="C41027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9" w15:restartNumberingAfterBreak="0">
    <w:nsid w:val="49D94D7E"/>
    <w:multiLevelType w:val="hybridMultilevel"/>
    <w:tmpl w:val="F9C23150"/>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30"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31"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4"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D97671"/>
    <w:multiLevelType w:val="hybridMultilevel"/>
    <w:tmpl w:val="39C83B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6"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754031"/>
    <w:multiLevelType w:val="hybridMultilevel"/>
    <w:tmpl w:val="A1C81348"/>
    <w:lvl w:ilvl="0" w:tplc="2E7A4F06">
      <w:start w:val="1"/>
      <w:numFmt w:val="upperRoman"/>
      <w:lvlText w:val="%1."/>
      <w:lvlJc w:val="right"/>
      <w:pPr>
        <w:ind w:left="153" w:hanging="360"/>
      </w:pPr>
      <w:rPr>
        <w:b w:val="0"/>
        <w:bCs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8"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39"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16B1F7F"/>
    <w:multiLevelType w:val="hybridMultilevel"/>
    <w:tmpl w:val="FCEEED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1"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3" w15:restartNumberingAfterBreak="0">
    <w:nsid w:val="641119F5"/>
    <w:multiLevelType w:val="hybridMultilevel"/>
    <w:tmpl w:val="074672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15:restartNumberingAfterBreak="0">
    <w:nsid w:val="651D5D32"/>
    <w:multiLevelType w:val="hybridMultilevel"/>
    <w:tmpl w:val="2B607EC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5" w15:restartNumberingAfterBreak="0">
    <w:nsid w:val="6A103137"/>
    <w:multiLevelType w:val="hybridMultilevel"/>
    <w:tmpl w:val="9CD411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6" w15:restartNumberingAfterBreak="0">
    <w:nsid w:val="76FE38DD"/>
    <w:multiLevelType w:val="multilevel"/>
    <w:tmpl w:val="452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48" w15:restartNumberingAfterBreak="0">
    <w:nsid w:val="7B9A0424"/>
    <w:multiLevelType w:val="hybridMultilevel"/>
    <w:tmpl w:val="1BBC39E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9"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0"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9"/>
  </w:num>
  <w:num w:numId="2" w16cid:durableId="1271738990">
    <w:abstractNumId w:val="20"/>
  </w:num>
  <w:num w:numId="3" w16cid:durableId="1963002148">
    <w:abstractNumId w:val="14"/>
  </w:num>
  <w:num w:numId="4" w16cid:durableId="1518959688">
    <w:abstractNumId w:val="39"/>
  </w:num>
  <w:num w:numId="5" w16cid:durableId="480972440">
    <w:abstractNumId w:val="47"/>
  </w:num>
  <w:num w:numId="6" w16cid:durableId="890851033">
    <w:abstractNumId w:val="50"/>
  </w:num>
  <w:num w:numId="7" w16cid:durableId="1488471915">
    <w:abstractNumId w:val="12"/>
  </w:num>
  <w:num w:numId="8" w16cid:durableId="1155334674">
    <w:abstractNumId w:val="49"/>
  </w:num>
  <w:num w:numId="9" w16cid:durableId="780101815">
    <w:abstractNumId w:val="7"/>
  </w:num>
  <w:num w:numId="10" w16cid:durableId="636297193">
    <w:abstractNumId w:val="34"/>
  </w:num>
  <w:num w:numId="11" w16cid:durableId="1709183258">
    <w:abstractNumId w:val="23"/>
  </w:num>
  <w:num w:numId="12" w16cid:durableId="1993674913">
    <w:abstractNumId w:val="30"/>
  </w:num>
  <w:num w:numId="13" w16cid:durableId="127818809">
    <w:abstractNumId w:val="0"/>
  </w:num>
  <w:num w:numId="14" w16cid:durableId="2062434066">
    <w:abstractNumId w:val="32"/>
  </w:num>
  <w:num w:numId="15" w16cid:durableId="2110273517">
    <w:abstractNumId w:val="31"/>
  </w:num>
  <w:num w:numId="16" w16cid:durableId="1333022528">
    <w:abstractNumId w:val="33"/>
  </w:num>
  <w:num w:numId="17" w16cid:durableId="272909201">
    <w:abstractNumId w:val="25"/>
  </w:num>
  <w:num w:numId="18" w16cid:durableId="104426687">
    <w:abstractNumId w:val="18"/>
  </w:num>
  <w:num w:numId="19" w16cid:durableId="2060007359">
    <w:abstractNumId w:val="42"/>
  </w:num>
  <w:num w:numId="20" w16cid:durableId="1636060160">
    <w:abstractNumId w:val="38"/>
  </w:num>
  <w:num w:numId="21" w16cid:durableId="650911932">
    <w:abstractNumId w:val="10"/>
  </w:num>
  <w:num w:numId="22" w16cid:durableId="664938297">
    <w:abstractNumId w:val="36"/>
  </w:num>
  <w:num w:numId="23" w16cid:durableId="1701973111">
    <w:abstractNumId w:val="41"/>
  </w:num>
  <w:num w:numId="24" w16cid:durableId="2000689393">
    <w:abstractNumId w:val="4"/>
  </w:num>
  <w:num w:numId="25" w16cid:durableId="1566456043">
    <w:abstractNumId w:val="3"/>
  </w:num>
  <w:num w:numId="26" w16cid:durableId="890574815">
    <w:abstractNumId w:val="6"/>
  </w:num>
  <w:num w:numId="27" w16cid:durableId="1122532978">
    <w:abstractNumId w:val="19"/>
  </w:num>
  <w:num w:numId="28" w16cid:durableId="871573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329226">
    <w:abstractNumId w:val="22"/>
  </w:num>
  <w:num w:numId="30" w16cid:durableId="194075582">
    <w:abstractNumId w:val="43"/>
  </w:num>
  <w:num w:numId="31" w16cid:durableId="653610050">
    <w:abstractNumId w:val="26"/>
  </w:num>
  <w:num w:numId="32" w16cid:durableId="1536766924">
    <w:abstractNumId w:val="35"/>
  </w:num>
  <w:num w:numId="33" w16cid:durableId="1077048791">
    <w:abstractNumId w:val="48"/>
  </w:num>
  <w:num w:numId="34" w16cid:durableId="1240868927">
    <w:abstractNumId w:val="45"/>
  </w:num>
  <w:num w:numId="35" w16cid:durableId="794106444">
    <w:abstractNumId w:val="5"/>
  </w:num>
  <w:num w:numId="36" w16cid:durableId="137114191">
    <w:abstractNumId w:val="29"/>
  </w:num>
  <w:num w:numId="37" w16cid:durableId="715009275">
    <w:abstractNumId w:val="27"/>
  </w:num>
  <w:num w:numId="38" w16cid:durableId="1695230551">
    <w:abstractNumId w:val="8"/>
  </w:num>
  <w:num w:numId="39" w16cid:durableId="976254002">
    <w:abstractNumId w:val="46"/>
  </w:num>
  <w:num w:numId="40" w16cid:durableId="661932093">
    <w:abstractNumId w:val="1"/>
  </w:num>
  <w:num w:numId="41" w16cid:durableId="810752337">
    <w:abstractNumId w:val="37"/>
  </w:num>
  <w:num w:numId="42" w16cid:durableId="306597160">
    <w:abstractNumId w:val="13"/>
  </w:num>
  <w:num w:numId="43" w16cid:durableId="1260482320">
    <w:abstractNumId w:val="11"/>
  </w:num>
  <w:num w:numId="44" w16cid:durableId="1968201574">
    <w:abstractNumId w:val="2"/>
  </w:num>
  <w:num w:numId="45" w16cid:durableId="532306792">
    <w:abstractNumId w:val="44"/>
  </w:num>
  <w:num w:numId="46" w16cid:durableId="786508236">
    <w:abstractNumId w:val="17"/>
  </w:num>
  <w:num w:numId="47" w16cid:durableId="874780144">
    <w:abstractNumId w:val="16"/>
  </w:num>
  <w:num w:numId="48" w16cid:durableId="2012365234">
    <w:abstractNumId w:val="15"/>
  </w:num>
  <w:num w:numId="49" w16cid:durableId="699014754">
    <w:abstractNumId w:val="24"/>
  </w:num>
  <w:num w:numId="50" w16cid:durableId="1815872829">
    <w:abstractNumId w:val="28"/>
  </w:num>
  <w:num w:numId="51" w16cid:durableId="1767461235">
    <w:abstractNumId w:val="40"/>
  </w:num>
  <w:num w:numId="52" w16cid:durableId="14273822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3805"/>
    <w:rsid w:val="000048F7"/>
    <w:rsid w:val="00005535"/>
    <w:rsid w:val="00006491"/>
    <w:rsid w:val="00007142"/>
    <w:rsid w:val="0000792E"/>
    <w:rsid w:val="0000793F"/>
    <w:rsid w:val="00007A35"/>
    <w:rsid w:val="00007F7C"/>
    <w:rsid w:val="000106F7"/>
    <w:rsid w:val="000108F7"/>
    <w:rsid w:val="00011C77"/>
    <w:rsid w:val="00012D32"/>
    <w:rsid w:val="00013D7C"/>
    <w:rsid w:val="00014E1C"/>
    <w:rsid w:val="00016179"/>
    <w:rsid w:val="000172B2"/>
    <w:rsid w:val="00017EDE"/>
    <w:rsid w:val="00020A33"/>
    <w:rsid w:val="00023D8B"/>
    <w:rsid w:val="000251F1"/>
    <w:rsid w:val="0002560E"/>
    <w:rsid w:val="00026F62"/>
    <w:rsid w:val="00031439"/>
    <w:rsid w:val="00032D82"/>
    <w:rsid w:val="00035993"/>
    <w:rsid w:val="0003601C"/>
    <w:rsid w:val="00036CED"/>
    <w:rsid w:val="00037566"/>
    <w:rsid w:val="0004164C"/>
    <w:rsid w:val="00041977"/>
    <w:rsid w:val="000426D7"/>
    <w:rsid w:val="00042D9F"/>
    <w:rsid w:val="0004329E"/>
    <w:rsid w:val="000448EA"/>
    <w:rsid w:val="00044906"/>
    <w:rsid w:val="0004557C"/>
    <w:rsid w:val="00046566"/>
    <w:rsid w:val="000470DD"/>
    <w:rsid w:val="0004727D"/>
    <w:rsid w:val="000473CB"/>
    <w:rsid w:val="00050604"/>
    <w:rsid w:val="00050A4A"/>
    <w:rsid w:val="00051237"/>
    <w:rsid w:val="00051DAF"/>
    <w:rsid w:val="00052367"/>
    <w:rsid w:val="00054B6E"/>
    <w:rsid w:val="00063345"/>
    <w:rsid w:val="0006357D"/>
    <w:rsid w:val="000657A3"/>
    <w:rsid w:val="00066AD0"/>
    <w:rsid w:val="0007157F"/>
    <w:rsid w:val="00071C7D"/>
    <w:rsid w:val="00072243"/>
    <w:rsid w:val="000723B0"/>
    <w:rsid w:val="00073F2F"/>
    <w:rsid w:val="00074B8C"/>
    <w:rsid w:val="00075059"/>
    <w:rsid w:val="000808D7"/>
    <w:rsid w:val="00081A00"/>
    <w:rsid w:val="00082250"/>
    <w:rsid w:val="0008271B"/>
    <w:rsid w:val="0008289A"/>
    <w:rsid w:val="00083AF3"/>
    <w:rsid w:val="00084A01"/>
    <w:rsid w:val="00084A92"/>
    <w:rsid w:val="000857B7"/>
    <w:rsid w:val="00085C9E"/>
    <w:rsid w:val="000868D5"/>
    <w:rsid w:val="00086D3F"/>
    <w:rsid w:val="000879DE"/>
    <w:rsid w:val="000910DF"/>
    <w:rsid w:val="000914C6"/>
    <w:rsid w:val="00092458"/>
    <w:rsid w:val="00092CFB"/>
    <w:rsid w:val="00095BB0"/>
    <w:rsid w:val="000A0673"/>
    <w:rsid w:val="000A1FD5"/>
    <w:rsid w:val="000A1FEF"/>
    <w:rsid w:val="000A2A43"/>
    <w:rsid w:val="000A31D6"/>
    <w:rsid w:val="000A3E20"/>
    <w:rsid w:val="000A4608"/>
    <w:rsid w:val="000A6B0C"/>
    <w:rsid w:val="000A6BB1"/>
    <w:rsid w:val="000A6D70"/>
    <w:rsid w:val="000A7361"/>
    <w:rsid w:val="000B1F66"/>
    <w:rsid w:val="000B55FA"/>
    <w:rsid w:val="000B7F31"/>
    <w:rsid w:val="000C09C2"/>
    <w:rsid w:val="000C0D0A"/>
    <w:rsid w:val="000C1E30"/>
    <w:rsid w:val="000C532C"/>
    <w:rsid w:val="000C5808"/>
    <w:rsid w:val="000C5A5C"/>
    <w:rsid w:val="000C6018"/>
    <w:rsid w:val="000C725B"/>
    <w:rsid w:val="000D2F9C"/>
    <w:rsid w:val="000D2FC0"/>
    <w:rsid w:val="000D36E7"/>
    <w:rsid w:val="000D3B2E"/>
    <w:rsid w:val="000D3C45"/>
    <w:rsid w:val="000D4271"/>
    <w:rsid w:val="000D449B"/>
    <w:rsid w:val="000D4E4B"/>
    <w:rsid w:val="000D5C2B"/>
    <w:rsid w:val="000D5CFF"/>
    <w:rsid w:val="000D67CC"/>
    <w:rsid w:val="000D7572"/>
    <w:rsid w:val="000E0B37"/>
    <w:rsid w:val="000E0BD0"/>
    <w:rsid w:val="000E160F"/>
    <w:rsid w:val="000E2E64"/>
    <w:rsid w:val="000E3147"/>
    <w:rsid w:val="000E3473"/>
    <w:rsid w:val="000E48E4"/>
    <w:rsid w:val="000E4E61"/>
    <w:rsid w:val="000E5E15"/>
    <w:rsid w:val="000E78BA"/>
    <w:rsid w:val="000F15FF"/>
    <w:rsid w:val="000F180B"/>
    <w:rsid w:val="000F2C5F"/>
    <w:rsid w:val="000F3D3C"/>
    <w:rsid w:val="000F52B5"/>
    <w:rsid w:val="000F6649"/>
    <w:rsid w:val="001016A1"/>
    <w:rsid w:val="00103082"/>
    <w:rsid w:val="00103BF2"/>
    <w:rsid w:val="001040FF"/>
    <w:rsid w:val="00106621"/>
    <w:rsid w:val="0011002F"/>
    <w:rsid w:val="00110978"/>
    <w:rsid w:val="00111221"/>
    <w:rsid w:val="00112391"/>
    <w:rsid w:val="00113D6C"/>
    <w:rsid w:val="00115C18"/>
    <w:rsid w:val="00117C0F"/>
    <w:rsid w:val="00117F30"/>
    <w:rsid w:val="00121579"/>
    <w:rsid w:val="001222BF"/>
    <w:rsid w:val="00124F52"/>
    <w:rsid w:val="00127FAA"/>
    <w:rsid w:val="00130DF9"/>
    <w:rsid w:val="00130F59"/>
    <w:rsid w:val="00131574"/>
    <w:rsid w:val="00132096"/>
    <w:rsid w:val="00133ACA"/>
    <w:rsid w:val="0013700F"/>
    <w:rsid w:val="001375E6"/>
    <w:rsid w:val="00137C1E"/>
    <w:rsid w:val="00142901"/>
    <w:rsid w:val="00143687"/>
    <w:rsid w:val="00143D00"/>
    <w:rsid w:val="00144EC0"/>
    <w:rsid w:val="0014566D"/>
    <w:rsid w:val="00146093"/>
    <w:rsid w:val="00147EAE"/>
    <w:rsid w:val="00150B19"/>
    <w:rsid w:val="001517DF"/>
    <w:rsid w:val="00154CFB"/>
    <w:rsid w:val="001564D6"/>
    <w:rsid w:val="00156A5B"/>
    <w:rsid w:val="00157E9E"/>
    <w:rsid w:val="001606FA"/>
    <w:rsid w:val="0016128A"/>
    <w:rsid w:val="001615C9"/>
    <w:rsid w:val="001623A8"/>
    <w:rsid w:val="00162AC4"/>
    <w:rsid w:val="00163719"/>
    <w:rsid w:val="001648BD"/>
    <w:rsid w:val="001665B6"/>
    <w:rsid w:val="00167588"/>
    <w:rsid w:val="00167FE1"/>
    <w:rsid w:val="001703CB"/>
    <w:rsid w:val="0017063B"/>
    <w:rsid w:val="001730D4"/>
    <w:rsid w:val="001745B1"/>
    <w:rsid w:val="00182D5E"/>
    <w:rsid w:val="00183AAD"/>
    <w:rsid w:val="00183D49"/>
    <w:rsid w:val="00183E99"/>
    <w:rsid w:val="00185C2A"/>
    <w:rsid w:val="001915D4"/>
    <w:rsid w:val="001930A8"/>
    <w:rsid w:val="001936CB"/>
    <w:rsid w:val="00193AC0"/>
    <w:rsid w:val="00194E05"/>
    <w:rsid w:val="001955DB"/>
    <w:rsid w:val="001A0526"/>
    <w:rsid w:val="001A1D4B"/>
    <w:rsid w:val="001A3BB1"/>
    <w:rsid w:val="001A4C43"/>
    <w:rsid w:val="001B18CC"/>
    <w:rsid w:val="001B1C30"/>
    <w:rsid w:val="001B225A"/>
    <w:rsid w:val="001B2937"/>
    <w:rsid w:val="001B4529"/>
    <w:rsid w:val="001B7C71"/>
    <w:rsid w:val="001C03A8"/>
    <w:rsid w:val="001C0BF1"/>
    <w:rsid w:val="001C117E"/>
    <w:rsid w:val="001C2D49"/>
    <w:rsid w:val="001C4FE8"/>
    <w:rsid w:val="001C66D9"/>
    <w:rsid w:val="001C7051"/>
    <w:rsid w:val="001D0B52"/>
    <w:rsid w:val="001D0F39"/>
    <w:rsid w:val="001D11AA"/>
    <w:rsid w:val="001D4BA7"/>
    <w:rsid w:val="001D53F8"/>
    <w:rsid w:val="001D5631"/>
    <w:rsid w:val="001E0ED5"/>
    <w:rsid w:val="001E2451"/>
    <w:rsid w:val="001E30E9"/>
    <w:rsid w:val="001E38D1"/>
    <w:rsid w:val="001E5773"/>
    <w:rsid w:val="001E5C5F"/>
    <w:rsid w:val="001E688C"/>
    <w:rsid w:val="001F1910"/>
    <w:rsid w:val="001F1B9E"/>
    <w:rsid w:val="001F2635"/>
    <w:rsid w:val="001F27E7"/>
    <w:rsid w:val="001F2C39"/>
    <w:rsid w:val="001F3EF2"/>
    <w:rsid w:val="001F53F9"/>
    <w:rsid w:val="00200FD3"/>
    <w:rsid w:val="00201BCE"/>
    <w:rsid w:val="002036D0"/>
    <w:rsid w:val="00204245"/>
    <w:rsid w:val="00205DF8"/>
    <w:rsid w:val="00207011"/>
    <w:rsid w:val="0020777E"/>
    <w:rsid w:val="00210717"/>
    <w:rsid w:val="002131AB"/>
    <w:rsid w:val="002141D8"/>
    <w:rsid w:val="0021610C"/>
    <w:rsid w:val="00216A4D"/>
    <w:rsid w:val="00220A8B"/>
    <w:rsid w:val="00221F31"/>
    <w:rsid w:val="00222969"/>
    <w:rsid w:val="00223316"/>
    <w:rsid w:val="00224EA2"/>
    <w:rsid w:val="00227CED"/>
    <w:rsid w:val="00230A6B"/>
    <w:rsid w:val="00230F75"/>
    <w:rsid w:val="002329FD"/>
    <w:rsid w:val="00234E40"/>
    <w:rsid w:val="00234F6E"/>
    <w:rsid w:val="00235BE6"/>
    <w:rsid w:val="0024018F"/>
    <w:rsid w:val="002404AB"/>
    <w:rsid w:val="002415D0"/>
    <w:rsid w:val="00241A7D"/>
    <w:rsid w:val="00241CC7"/>
    <w:rsid w:val="0024264F"/>
    <w:rsid w:val="00242903"/>
    <w:rsid w:val="002446EB"/>
    <w:rsid w:val="00245461"/>
    <w:rsid w:val="00246D79"/>
    <w:rsid w:val="0025275F"/>
    <w:rsid w:val="00254D8A"/>
    <w:rsid w:val="00255024"/>
    <w:rsid w:val="00255397"/>
    <w:rsid w:val="00255C5B"/>
    <w:rsid w:val="0026033D"/>
    <w:rsid w:val="002611D8"/>
    <w:rsid w:val="00263054"/>
    <w:rsid w:val="00266300"/>
    <w:rsid w:val="002670A0"/>
    <w:rsid w:val="002673CF"/>
    <w:rsid w:val="0027118C"/>
    <w:rsid w:val="0027146C"/>
    <w:rsid w:val="002717AA"/>
    <w:rsid w:val="00272B14"/>
    <w:rsid w:val="00272E4B"/>
    <w:rsid w:val="002736B8"/>
    <w:rsid w:val="002739F4"/>
    <w:rsid w:val="00274889"/>
    <w:rsid w:val="00282B62"/>
    <w:rsid w:val="00283358"/>
    <w:rsid w:val="00283562"/>
    <w:rsid w:val="002859C0"/>
    <w:rsid w:val="00285CD4"/>
    <w:rsid w:val="00287C71"/>
    <w:rsid w:val="00290538"/>
    <w:rsid w:val="00291C3C"/>
    <w:rsid w:val="0029404D"/>
    <w:rsid w:val="00296DB3"/>
    <w:rsid w:val="00297461"/>
    <w:rsid w:val="002A19F3"/>
    <w:rsid w:val="002A1CB2"/>
    <w:rsid w:val="002A2837"/>
    <w:rsid w:val="002A2B1B"/>
    <w:rsid w:val="002A61A4"/>
    <w:rsid w:val="002A7E73"/>
    <w:rsid w:val="002B08C1"/>
    <w:rsid w:val="002B151E"/>
    <w:rsid w:val="002B3769"/>
    <w:rsid w:val="002B4496"/>
    <w:rsid w:val="002B724C"/>
    <w:rsid w:val="002C2448"/>
    <w:rsid w:val="002C33DE"/>
    <w:rsid w:val="002C34CA"/>
    <w:rsid w:val="002C3A2B"/>
    <w:rsid w:val="002C6E5E"/>
    <w:rsid w:val="002C74AD"/>
    <w:rsid w:val="002D12D2"/>
    <w:rsid w:val="002D3468"/>
    <w:rsid w:val="002D388C"/>
    <w:rsid w:val="002D47F3"/>
    <w:rsid w:val="002D5308"/>
    <w:rsid w:val="002D5593"/>
    <w:rsid w:val="002E1AC3"/>
    <w:rsid w:val="002E23F8"/>
    <w:rsid w:val="002E69EF"/>
    <w:rsid w:val="002E6A89"/>
    <w:rsid w:val="002F0725"/>
    <w:rsid w:val="002F0AAA"/>
    <w:rsid w:val="002F2726"/>
    <w:rsid w:val="002F3A2F"/>
    <w:rsid w:val="002F517A"/>
    <w:rsid w:val="002F62E4"/>
    <w:rsid w:val="002F6CC9"/>
    <w:rsid w:val="002F70EC"/>
    <w:rsid w:val="003019E9"/>
    <w:rsid w:val="00302699"/>
    <w:rsid w:val="00304DEB"/>
    <w:rsid w:val="003061A5"/>
    <w:rsid w:val="0030692F"/>
    <w:rsid w:val="003111C6"/>
    <w:rsid w:val="0031148F"/>
    <w:rsid w:val="00312ACB"/>
    <w:rsid w:val="00312CB9"/>
    <w:rsid w:val="00313936"/>
    <w:rsid w:val="00314133"/>
    <w:rsid w:val="00315DB8"/>
    <w:rsid w:val="003165FD"/>
    <w:rsid w:val="003174D1"/>
    <w:rsid w:val="00320C63"/>
    <w:rsid w:val="00320F2A"/>
    <w:rsid w:val="003211C8"/>
    <w:rsid w:val="00321249"/>
    <w:rsid w:val="003235EE"/>
    <w:rsid w:val="00323F90"/>
    <w:rsid w:val="0032407D"/>
    <w:rsid w:val="00325D38"/>
    <w:rsid w:val="003268E1"/>
    <w:rsid w:val="00327D0B"/>
    <w:rsid w:val="003304F7"/>
    <w:rsid w:val="00330EB5"/>
    <w:rsid w:val="00334476"/>
    <w:rsid w:val="0033525F"/>
    <w:rsid w:val="00336A08"/>
    <w:rsid w:val="00336B7B"/>
    <w:rsid w:val="00337EC3"/>
    <w:rsid w:val="00342B66"/>
    <w:rsid w:val="0034672D"/>
    <w:rsid w:val="00346790"/>
    <w:rsid w:val="00350A4C"/>
    <w:rsid w:val="003514E1"/>
    <w:rsid w:val="00352DF8"/>
    <w:rsid w:val="00353188"/>
    <w:rsid w:val="00354D52"/>
    <w:rsid w:val="00354FA6"/>
    <w:rsid w:val="00355661"/>
    <w:rsid w:val="003564BF"/>
    <w:rsid w:val="00361F8A"/>
    <w:rsid w:val="00362DFD"/>
    <w:rsid w:val="003644CE"/>
    <w:rsid w:val="00366B08"/>
    <w:rsid w:val="0037136B"/>
    <w:rsid w:val="00371979"/>
    <w:rsid w:val="00375714"/>
    <w:rsid w:val="00375CD7"/>
    <w:rsid w:val="00375EED"/>
    <w:rsid w:val="003815A5"/>
    <w:rsid w:val="003842E4"/>
    <w:rsid w:val="0039147C"/>
    <w:rsid w:val="00391B72"/>
    <w:rsid w:val="00391ED2"/>
    <w:rsid w:val="00392541"/>
    <w:rsid w:val="00397002"/>
    <w:rsid w:val="0039765B"/>
    <w:rsid w:val="00397D01"/>
    <w:rsid w:val="00397D54"/>
    <w:rsid w:val="003A021F"/>
    <w:rsid w:val="003A2DB0"/>
    <w:rsid w:val="003A3D47"/>
    <w:rsid w:val="003A3E45"/>
    <w:rsid w:val="003A4F9B"/>
    <w:rsid w:val="003A5123"/>
    <w:rsid w:val="003A53C6"/>
    <w:rsid w:val="003A6175"/>
    <w:rsid w:val="003A6BE8"/>
    <w:rsid w:val="003B14A0"/>
    <w:rsid w:val="003B2B76"/>
    <w:rsid w:val="003B6D45"/>
    <w:rsid w:val="003C0EA6"/>
    <w:rsid w:val="003C20A1"/>
    <w:rsid w:val="003C2E5C"/>
    <w:rsid w:val="003C3B7B"/>
    <w:rsid w:val="003C5E05"/>
    <w:rsid w:val="003C7560"/>
    <w:rsid w:val="003D1CDC"/>
    <w:rsid w:val="003D27EF"/>
    <w:rsid w:val="003D287E"/>
    <w:rsid w:val="003D4E77"/>
    <w:rsid w:val="003D5DBA"/>
    <w:rsid w:val="003D7A21"/>
    <w:rsid w:val="003E000F"/>
    <w:rsid w:val="003E0586"/>
    <w:rsid w:val="003E0C2B"/>
    <w:rsid w:val="003E1374"/>
    <w:rsid w:val="003E1EFE"/>
    <w:rsid w:val="003E2677"/>
    <w:rsid w:val="003E2D6C"/>
    <w:rsid w:val="003E576A"/>
    <w:rsid w:val="003E5F5B"/>
    <w:rsid w:val="003E6510"/>
    <w:rsid w:val="003E705B"/>
    <w:rsid w:val="003F38B7"/>
    <w:rsid w:val="003F444E"/>
    <w:rsid w:val="003F5011"/>
    <w:rsid w:val="003F5142"/>
    <w:rsid w:val="003F79C3"/>
    <w:rsid w:val="00400003"/>
    <w:rsid w:val="00400749"/>
    <w:rsid w:val="00400884"/>
    <w:rsid w:val="00400D74"/>
    <w:rsid w:val="00403EB2"/>
    <w:rsid w:val="00404774"/>
    <w:rsid w:val="00404FED"/>
    <w:rsid w:val="00407619"/>
    <w:rsid w:val="004076A6"/>
    <w:rsid w:val="00410727"/>
    <w:rsid w:val="0041206F"/>
    <w:rsid w:val="004121F6"/>
    <w:rsid w:val="00413CE0"/>
    <w:rsid w:val="00415482"/>
    <w:rsid w:val="00417869"/>
    <w:rsid w:val="004246F3"/>
    <w:rsid w:val="004253FF"/>
    <w:rsid w:val="00425A20"/>
    <w:rsid w:val="00425F87"/>
    <w:rsid w:val="00426654"/>
    <w:rsid w:val="00426D01"/>
    <w:rsid w:val="0042732D"/>
    <w:rsid w:val="00434134"/>
    <w:rsid w:val="00435108"/>
    <w:rsid w:val="004352EC"/>
    <w:rsid w:val="004369FE"/>
    <w:rsid w:val="004371B7"/>
    <w:rsid w:val="004410D9"/>
    <w:rsid w:val="004416E7"/>
    <w:rsid w:val="00444510"/>
    <w:rsid w:val="0044496A"/>
    <w:rsid w:val="00445A51"/>
    <w:rsid w:val="00447AF7"/>
    <w:rsid w:val="00450374"/>
    <w:rsid w:val="00450ACB"/>
    <w:rsid w:val="00450CA1"/>
    <w:rsid w:val="0045199E"/>
    <w:rsid w:val="00451AE8"/>
    <w:rsid w:val="004521A6"/>
    <w:rsid w:val="00452B69"/>
    <w:rsid w:val="0045414B"/>
    <w:rsid w:val="0045456E"/>
    <w:rsid w:val="004548AC"/>
    <w:rsid w:val="00454D17"/>
    <w:rsid w:val="004552A9"/>
    <w:rsid w:val="004572B3"/>
    <w:rsid w:val="00460928"/>
    <w:rsid w:val="0046104C"/>
    <w:rsid w:val="00463680"/>
    <w:rsid w:val="0046768F"/>
    <w:rsid w:val="00467D12"/>
    <w:rsid w:val="00470A13"/>
    <w:rsid w:val="00474999"/>
    <w:rsid w:val="00474ED0"/>
    <w:rsid w:val="004750AE"/>
    <w:rsid w:val="00475F02"/>
    <w:rsid w:val="00476395"/>
    <w:rsid w:val="0047771F"/>
    <w:rsid w:val="00480B3D"/>
    <w:rsid w:val="00480B67"/>
    <w:rsid w:val="00482A4E"/>
    <w:rsid w:val="00483666"/>
    <w:rsid w:val="00483C0C"/>
    <w:rsid w:val="00484FE9"/>
    <w:rsid w:val="004853D6"/>
    <w:rsid w:val="004858EC"/>
    <w:rsid w:val="00486BA4"/>
    <w:rsid w:val="00486E3D"/>
    <w:rsid w:val="00490970"/>
    <w:rsid w:val="00490C00"/>
    <w:rsid w:val="00491771"/>
    <w:rsid w:val="00492774"/>
    <w:rsid w:val="004928B2"/>
    <w:rsid w:val="00493EBB"/>
    <w:rsid w:val="00495D67"/>
    <w:rsid w:val="0049617B"/>
    <w:rsid w:val="004961C5"/>
    <w:rsid w:val="004A0203"/>
    <w:rsid w:val="004A0210"/>
    <w:rsid w:val="004A1D9C"/>
    <w:rsid w:val="004A3D9C"/>
    <w:rsid w:val="004A4AE1"/>
    <w:rsid w:val="004A537F"/>
    <w:rsid w:val="004A6BFB"/>
    <w:rsid w:val="004A707A"/>
    <w:rsid w:val="004B00C6"/>
    <w:rsid w:val="004B0D34"/>
    <w:rsid w:val="004B205B"/>
    <w:rsid w:val="004B3668"/>
    <w:rsid w:val="004B4902"/>
    <w:rsid w:val="004B550A"/>
    <w:rsid w:val="004B61D3"/>
    <w:rsid w:val="004C1176"/>
    <w:rsid w:val="004C1ACC"/>
    <w:rsid w:val="004C20F1"/>
    <w:rsid w:val="004C702A"/>
    <w:rsid w:val="004C747A"/>
    <w:rsid w:val="004D0A81"/>
    <w:rsid w:val="004D1828"/>
    <w:rsid w:val="004D1C60"/>
    <w:rsid w:val="004D2017"/>
    <w:rsid w:val="004D3DE3"/>
    <w:rsid w:val="004D3FF1"/>
    <w:rsid w:val="004D4DE4"/>
    <w:rsid w:val="004D5118"/>
    <w:rsid w:val="004D6D1C"/>
    <w:rsid w:val="004E1454"/>
    <w:rsid w:val="004E1FD0"/>
    <w:rsid w:val="004E244B"/>
    <w:rsid w:val="004E2486"/>
    <w:rsid w:val="004E3390"/>
    <w:rsid w:val="004E4098"/>
    <w:rsid w:val="004E4A8D"/>
    <w:rsid w:val="004E6749"/>
    <w:rsid w:val="004E6B85"/>
    <w:rsid w:val="004E7033"/>
    <w:rsid w:val="004E7836"/>
    <w:rsid w:val="004F3094"/>
    <w:rsid w:val="004F36D5"/>
    <w:rsid w:val="004F3F43"/>
    <w:rsid w:val="004F559E"/>
    <w:rsid w:val="004F7AAC"/>
    <w:rsid w:val="00502B71"/>
    <w:rsid w:val="005057F9"/>
    <w:rsid w:val="0050627E"/>
    <w:rsid w:val="0050663C"/>
    <w:rsid w:val="00507D90"/>
    <w:rsid w:val="00510B3C"/>
    <w:rsid w:val="00511E5F"/>
    <w:rsid w:val="00512EBE"/>
    <w:rsid w:val="00514525"/>
    <w:rsid w:val="00514FA3"/>
    <w:rsid w:val="00515766"/>
    <w:rsid w:val="00515B04"/>
    <w:rsid w:val="00515B56"/>
    <w:rsid w:val="0051607A"/>
    <w:rsid w:val="0051680D"/>
    <w:rsid w:val="005171B2"/>
    <w:rsid w:val="005208AA"/>
    <w:rsid w:val="00520EB0"/>
    <w:rsid w:val="005219B2"/>
    <w:rsid w:val="005231AE"/>
    <w:rsid w:val="00524394"/>
    <w:rsid w:val="005268A2"/>
    <w:rsid w:val="005270BC"/>
    <w:rsid w:val="00527D82"/>
    <w:rsid w:val="005315FA"/>
    <w:rsid w:val="00531D6A"/>
    <w:rsid w:val="00536AB6"/>
    <w:rsid w:val="0054033A"/>
    <w:rsid w:val="00542615"/>
    <w:rsid w:val="00542FB9"/>
    <w:rsid w:val="005435CD"/>
    <w:rsid w:val="0054565B"/>
    <w:rsid w:val="00547C4F"/>
    <w:rsid w:val="0055171E"/>
    <w:rsid w:val="0055229A"/>
    <w:rsid w:val="005523B1"/>
    <w:rsid w:val="00552506"/>
    <w:rsid w:val="00554995"/>
    <w:rsid w:val="00554B99"/>
    <w:rsid w:val="005561C1"/>
    <w:rsid w:val="00556995"/>
    <w:rsid w:val="00556C47"/>
    <w:rsid w:val="0056465C"/>
    <w:rsid w:val="00564896"/>
    <w:rsid w:val="00564BEB"/>
    <w:rsid w:val="00566ED7"/>
    <w:rsid w:val="00572F90"/>
    <w:rsid w:val="0057456E"/>
    <w:rsid w:val="00574BE1"/>
    <w:rsid w:val="00574D59"/>
    <w:rsid w:val="005752DC"/>
    <w:rsid w:val="00575927"/>
    <w:rsid w:val="00575CA2"/>
    <w:rsid w:val="00577371"/>
    <w:rsid w:val="00577827"/>
    <w:rsid w:val="005800C8"/>
    <w:rsid w:val="005818D1"/>
    <w:rsid w:val="005823CF"/>
    <w:rsid w:val="00583038"/>
    <w:rsid w:val="00584E29"/>
    <w:rsid w:val="00584EFF"/>
    <w:rsid w:val="00585513"/>
    <w:rsid w:val="0059178A"/>
    <w:rsid w:val="00596231"/>
    <w:rsid w:val="00596249"/>
    <w:rsid w:val="00596C2D"/>
    <w:rsid w:val="00597331"/>
    <w:rsid w:val="00597C20"/>
    <w:rsid w:val="00597CCB"/>
    <w:rsid w:val="005A0722"/>
    <w:rsid w:val="005A2520"/>
    <w:rsid w:val="005A3430"/>
    <w:rsid w:val="005B19EC"/>
    <w:rsid w:val="005B4E68"/>
    <w:rsid w:val="005B58BD"/>
    <w:rsid w:val="005B61B3"/>
    <w:rsid w:val="005B6383"/>
    <w:rsid w:val="005B7080"/>
    <w:rsid w:val="005B7621"/>
    <w:rsid w:val="005C046C"/>
    <w:rsid w:val="005C0D90"/>
    <w:rsid w:val="005C1C5F"/>
    <w:rsid w:val="005C249C"/>
    <w:rsid w:val="005C27B9"/>
    <w:rsid w:val="005C3DEB"/>
    <w:rsid w:val="005C598F"/>
    <w:rsid w:val="005C73A5"/>
    <w:rsid w:val="005D33EB"/>
    <w:rsid w:val="005D43B9"/>
    <w:rsid w:val="005D6CE6"/>
    <w:rsid w:val="005D74A3"/>
    <w:rsid w:val="005E08D8"/>
    <w:rsid w:val="005E48FB"/>
    <w:rsid w:val="005E545C"/>
    <w:rsid w:val="005F00C6"/>
    <w:rsid w:val="005F0DEA"/>
    <w:rsid w:val="005F1ADA"/>
    <w:rsid w:val="005F2307"/>
    <w:rsid w:val="005F25FC"/>
    <w:rsid w:val="005F2C66"/>
    <w:rsid w:val="005F6838"/>
    <w:rsid w:val="0060110D"/>
    <w:rsid w:val="0060147F"/>
    <w:rsid w:val="0060354B"/>
    <w:rsid w:val="00607843"/>
    <w:rsid w:val="00610001"/>
    <w:rsid w:val="0061050A"/>
    <w:rsid w:val="0061078B"/>
    <w:rsid w:val="00612058"/>
    <w:rsid w:val="0061205F"/>
    <w:rsid w:val="00612482"/>
    <w:rsid w:val="00613D34"/>
    <w:rsid w:val="00615DA4"/>
    <w:rsid w:val="00617C6D"/>
    <w:rsid w:val="006202C8"/>
    <w:rsid w:val="00620C6F"/>
    <w:rsid w:val="006227CA"/>
    <w:rsid w:val="00623AFB"/>
    <w:rsid w:val="00625EE6"/>
    <w:rsid w:val="00627EB0"/>
    <w:rsid w:val="006312F6"/>
    <w:rsid w:val="006372FD"/>
    <w:rsid w:val="00640082"/>
    <w:rsid w:val="006402C6"/>
    <w:rsid w:val="00640ED7"/>
    <w:rsid w:val="0064134C"/>
    <w:rsid w:val="00642621"/>
    <w:rsid w:val="00644089"/>
    <w:rsid w:val="006450BB"/>
    <w:rsid w:val="0064670B"/>
    <w:rsid w:val="00646FA7"/>
    <w:rsid w:val="00651931"/>
    <w:rsid w:val="0065211D"/>
    <w:rsid w:val="00653975"/>
    <w:rsid w:val="006551C0"/>
    <w:rsid w:val="0066120B"/>
    <w:rsid w:val="00661DEF"/>
    <w:rsid w:val="00663F6C"/>
    <w:rsid w:val="006649EB"/>
    <w:rsid w:val="00665DC3"/>
    <w:rsid w:val="00665EEE"/>
    <w:rsid w:val="00665F5F"/>
    <w:rsid w:val="00667E7C"/>
    <w:rsid w:val="006704D0"/>
    <w:rsid w:val="00671D73"/>
    <w:rsid w:val="0067247E"/>
    <w:rsid w:val="006764BC"/>
    <w:rsid w:val="00680C80"/>
    <w:rsid w:val="00682A4D"/>
    <w:rsid w:val="00683330"/>
    <w:rsid w:val="00684110"/>
    <w:rsid w:val="006846DD"/>
    <w:rsid w:val="00686DFB"/>
    <w:rsid w:val="006904BC"/>
    <w:rsid w:val="00692943"/>
    <w:rsid w:val="00693D01"/>
    <w:rsid w:val="00694AD0"/>
    <w:rsid w:val="006963FC"/>
    <w:rsid w:val="00697F07"/>
    <w:rsid w:val="006A0C1D"/>
    <w:rsid w:val="006A13C6"/>
    <w:rsid w:val="006A16A1"/>
    <w:rsid w:val="006A1AD9"/>
    <w:rsid w:val="006A1C7E"/>
    <w:rsid w:val="006A2B52"/>
    <w:rsid w:val="006A31C1"/>
    <w:rsid w:val="006A4A4D"/>
    <w:rsid w:val="006A769C"/>
    <w:rsid w:val="006B041D"/>
    <w:rsid w:val="006B2187"/>
    <w:rsid w:val="006B2F1E"/>
    <w:rsid w:val="006B40F2"/>
    <w:rsid w:val="006B58E7"/>
    <w:rsid w:val="006B5AB3"/>
    <w:rsid w:val="006B5F7B"/>
    <w:rsid w:val="006B6257"/>
    <w:rsid w:val="006C1F29"/>
    <w:rsid w:val="006C346E"/>
    <w:rsid w:val="006C6AAB"/>
    <w:rsid w:val="006D182B"/>
    <w:rsid w:val="006D295A"/>
    <w:rsid w:val="006D2B90"/>
    <w:rsid w:val="006D305C"/>
    <w:rsid w:val="006D3AA9"/>
    <w:rsid w:val="006D4873"/>
    <w:rsid w:val="006D7479"/>
    <w:rsid w:val="006D7671"/>
    <w:rsid w:val="006E04B3"/>
    <w:rsid w:val="006E134F"/>
    <w:rsid w:val="006E1FDB"/>
    <w:rsid w:val="006E358D"/>
    <w:rsid w:val="006E3628"/>
    <w:rsid w:val="006E3E2C"/>
    <w:rsid w:val="006F19C2"/>
    <w:rsid w:val="006F2AEE"/>
    <w:rsid w:val="006F3183"/>
    <w:rsid w:val="006F3DA8"/>
    <w:rsid w:val="006F4C9A"/>
    <w:rsid w:val="006F4ED4"/>
    <w:rsid w:val="007015C6"/>
    <w:rsid w:val="0070300E"/>
    <w:rsid w:val="00703DA2"/>
    <w:rsid w:val="00704144"/>
    <w:rsid w:val="00704445"/>
    <w:rsid w:val="00704ABC"/>
    <w:rsid w:val="00704C76"/>
    <w:rsid w:val="00705B81"/>
    <w:rsid w:val="007069B3"/>
    <w:rsid w:val="00706A47"/>
    <w:rsid w:val="00707420"/>
    <w:rsid w:val="007076C4"/>
    <w:rsid w:val="00710A86"/>
    <w:rsid w:val="00712648"/>
    <w:rsid w:val="00715093"/>
    <w:rsid w:val="00715265"/>
    <w:rsid w:val="00716177"/>
    <w:rsid w:val="00716558"/>
    <w:rsid w:val="00723B2A"/>
    <w:rsid w:val="00724761"/>
    <w:rsid w:val="007273EC"/>
    <w:rsid w:val="00730885"/>
    <w:rsid w:val="007326B2"/>
    <w:rsid w:val="00733B1E"/>
    <w:rsid w:val="00733F8F"/>
    <w:rsid w:val="00734820"/>
    <w:rsid w:val="00735500"/>
    <w:rsid w:val="00736C91"/>
    <w:rsid w:val="00737899"/>
    <w:rsid w:val="0074006B"/>
    <w:rsid w:val="00740375"/>
    <w:rsid w:val="00741086"/>
    <w:rsid w:val="0074346C"/>
    <w:rsid w:val="00743A6E"/>
    <w:rsid w:val="007524F8"/>
    <w:rsid w:val="0075503E"/>
    <w:rsid w:val="00755DFF"/>
    <w:rsid w:val="007560B1"/>
    <w:rsid w:val="00761840"/>
    <w:rsid w:val="0076191D"/>
    <w:rsid w:val="007623C9"/>
    <w:rsid w:val="0076505A"/>
    <w:rsid w:val="00765397"/>
    <w:rsid w:val="0076579D"/>
    <w:rsid w:val="0077269F"/>
    <w:rsid w:val="00774E11"/>
    <w:rsid w:val="00776878"/>
    <w:rsid w:val="0077698E"/>
    <w:rsid w:val="0077747B"/>
    <w:rsid w:val="0078199B"/>
    <w:rsid w:val="00782EF2"/>
    <w:rsid w:val="007835EA"/>
    <w:rsid w:val="00784811"/>
    <w:rsid w:val="00784995"/>
    <w:rsid w:val="0078525B"/>
    <w:rsid w:val="00785D76"/>
    <w:rsid w:val="00786342"/>
    <w:rsid w:val="00790015"/>
    <w:rsid w:val="00790E33"/>
    <w:rsid w:val="007914B7"/>
    <w:rsid w:val="0079184C"/>
    <w:rsid w:val="0079457B"/>
    <w:rsid w:val="00794771"/>
    <w:rsid w:val="00794A7B"/>
    <w:rsid w:val="007955D7"/>
    <w:rsid w:val="00795C49"/>
    <w:rsid w:val="00795C7E"/>
    <w:rsid w:val="007963FF"/>
    <w:rsid w:val="00797A78"/>
    <w:rsid w:val="007A0AD5"/>
    <w:rsid w:val="007A0DEE"/>
    <w:rsid w:val="007A1592"/>
    <w:rsid w:val="007A222C"/>
    <w:rsid w:val="007A3FDC"/>
    <w:rsid w:val="007A6B87"/>
    <w:rsid w:val="007A70A7"/>
    <w:rsid w:val="007A7B2D"/>
    <w:rsid w:val="007B0C3E"/>
    <w:rsid w:val="007B1647"/>
    <w:rsid w:val="007B1766"/>
    <w:rsid w:val="007B293A"/>
    <w:rsid w:val="007B2BC6"/>
    <w:rsid w:val="007B3C22"/>
    <w:rsid w:val="007B41A6"/>
    <w:rsid w:val="007B4803"/>
    <w:rsid w:val="007B4C71"/>
    <w:rsid w:val="007B59F8"/>
    <w:rsid w:val="007B6D85"/>
    <w:rsid w:val="007C2131"/>
    <w:rsid w:val="007C3F7D"/>
    <w:rsid w:val="007C442B"/>
    <w:rsid w:val="007C4980"/>
    <w:rsid w:val="007C7F8A"/>
    <w:rsid w:val="007D1C9A"/>
    <w:rsid w:val="007D3F09"/>
    <w:rsid w:val="007D5D21"/>
    <w:rsid w:val="007D5D3D"/>
    <w:rsid w:val="007D5FC0"/>
    <w:rsid w:val="007D61DA"/>
    <w:rsid w:val="007D7405"/>
    <w:rsid w:val="007D76B1"/>
    <w:rsid w:val="007E2DFE"/>
    <w:rsid w:val="007E34FB"/>
    <w:rsid w:val="007E3E69"/>
    <w:rsid w:val="007E40CF"/>
    <w:rsid w:val="007E44C4"/>
    <w:rsid w:val="007E5C94"/>
    <w:rsid w:val="007F0BC1"/>
    <w:rsid w:val="007F0E97"/>
    <w:rsid w:val="007F47D3"/>
    <w:rsid w:val="00800696"/>
    <w:rsid w:val="008008C3"/>
    <w:rsid w:val="00801C98"/>
    <w:rsid w:val="00802861"/>
    <w:rsid w:val="008031B6"/>
    <w:rsid w:val="00803E09"/>
    <w:rsid w:val="0081155B"/>
    <w:rsid w:val="00812228"/>
    <w:rsid w:val="00814E4E"/>
    <w:rsid w:val="00815F12"/>
    <w:rsid w:val="00817132"/>
    <w:rsid w:val="008173D9"/>
    <w:rsid w:val="00817559"/>
    <w:rsid w:val="00817D13"/>
    <w:rsid w:val="0082045A"/>
    <w:rsid w:val="00826C20"/>
    <w:rsid w:val="0082793D"/>
    <w:rsid w:val="00833CB9"/>
    <w:rsid w:val="008341FD"/>
    <w:rsid w:val="008345B0"/>
    <w:rsid w:val="00834B54"/>
    <w:rsid w:val="0083675E"/>
    <w:rsid w:val="00840637"/>
    <w:rsid w:val="0084126D"/>
    <w:rsid w:val="00843AEE"/>
    <w:rsid w:val="00845C68"/>
    <w:rsid w:val="00845F8E"/>
    <w:rsid w:val="00846554"/>
    <w:rsid w:val="00851B10"/>
    <w:rsid w:val="0085211C"/>
    <w:rsid w:val="00853563"/>
    <w:rsid w:val="00853F87"/>
    <w:rsid w:val="00854629"/>
    <w:rsid w:val="00854F06"/>
    <w:rsid w:val="00856799"/>
    <w:rsid w:val="008601DB"/>
    <w:rsid w:val="00860759"/>
    <w:rsid w:val="0086141C"/>
    <w:rsid w:val="00865008"/>
    <w:rsid w:val="0086535A"/>
    <w:rsid w:val="00866E26"/>
    <w:rsid w:val="00867D9F"/>
    <w:rsid w:val="008700D1"/>
    <w:rsid w:val="00871806"/>
    <w:rsid w:val="00873E37"/>
    <w:rsid w:val="0087544F"/>
    <w:rsid w:val="00875FFF"/>
    <w:rsid w:val="008778FA"/>
    <w:rsid w:val="00880C9B"/>
    <w:rsid w:val="0088349A"/>
    <w:rsid w:val="00883AC5"/>
    <w:rsid w:val="00883E16"/>
    <w:rsid w:val="00885665"/>
    <w:rsid w:val="008858E0"/>
    <w:rsid w:val="008873F4"/>
    <w:rsid w:val="00887EE1"/>
    <w:rsid w:val="008905AF"/>
    <w:rsid w:val="00890B7F"/>
    <w:rsid w:val="00891375"/>
    <w:rsid w:val="00893A40"/>
    <w:rsid w:val="008944CD"/>
    <w:rsid w:val="00894E04"/>
    <w:rsid w:val="00896C98"/>
    <w:rsid w:val="008A0365"/>
    <w:rsid w:val="008A1AD6"/>
    <w:rsid w:val="008A21DB"/>
    <w:rsid w:val="008A4227"/>
    <w:rsid w:val="008A7086"/>
    <w:rsid w:val="008A7ACB"/>
    <w:rsid w:val="008B48B5"/>
    <w:rsid w:val="008B4C93"/>
    <w:rsid w:val="008B7154"/>
    <w:rsid w:val="008B7785"/>
    <w:rsid w:val="008C06AE"/>
    <w:rsid w:val="008C14F4"/>
    <w:rsid w:val="008C1BCA"/>
    <w:rsid w:val="008C3011"/>
    <w:rsid w:val="008C304C"/>
    <w:rsid w:val="008C307D"/>
    <w:rsid w:val="008C3F80"/>
    <w:rsid w:val="008C4071"/>
    <w:rsid w:val="008C4509"/>
    <w:rsid w:val="008C557C"/>
    <w:rsid w:val="008C6134"/>
    <w:rsid w:val="008C7172"/>
    <w:rsid w:val="008E2D34"/>
    <w:rsid w:val="008E3FC7"/>
    <w:rsid w:val="008E47C5"/>
    <w:rsid w:val="008E4A8C"/>
    <w:rsid w:val="008E4DDD"/>
    <w:rsid w:val="008F23FC"/>
    <w:rsid w:val="008F2455"/>
    <w:rsid w:val="008F2F3B"/>
    <w:rsid w:val="008F45AE"/>
    <w:rsid w:val="008F4B97"/>
    <w:rsid w:val="008F63CB"/>
    <w:rsid w:val="008F68AE"/>
    <w:rsid w:val="008F696C"/>
    <w:rsid w:val="008F7779"/>
    <w:rsid w:val="009017E9"/>
    <w:rsid w:val="00902C5B"/>
    <w:rsid w:val="00902D52"/>
    <w:rsid w:val="009036F4"/>
    <w:rsid w:val="00903A7F"/>
    <w:rsid w:val="009041B0"/>
    <w:rsid w:val="009064F3"/>
    <w:rsid w:val="009068B9"/>
    <w:rsid w:val="00907029"/>
    <w:rsid w:val="00910166"/>
    <w:rsid w:val="0091084A"/>
    <w:rsid w:val="00910877"/>
    <w:rsid w:val="00914B8C"/>
    <w:rsid w:val="00915D4E"/>
    <w:rsid w:val="00922E99"/>
    <w:rsid w:val="009234A0"/>
    <w:rsid w:val="00923A3E"/>
    <w:rsid w:val="00926BA7"/>
    <w:rsid w:val="00927BE3"/>
    <w:rsid w:val="00930774"/>
    <w:rsid w:val="00930A27"/>
    <w:rsid w:val="009328DD"/>
    <w:rsid w:val="00932E1A"/>
    <w:rsid w:val="00933460"/>
    <w:rsid w:val="00933959"/>
    <w:rsid w:val="009358D4"/>
    <w:rsid w:val="00937463"/>
    <w:rsid w:val="0094705F"/>
    <w:rsid w:val="00950349"/>
    <w:rsid w:val="009503D1"/>
    <w:rsid w:val="009509C5"/>
    <w:rsid w:val="00955139"/>
    <w:rsid w:val="00956E66"/>
    <w:rsid w:val="009577A6"/>
    <w:rsid w:val="00961DEC"/>
    <w:rsid w:val="0096258E"/>
    <w:rsid w:val="00962861"/>
    <w:rsid w:val="0096435A"/>
    <w:rsid w:val="00965106"/>
    <w:rsid w:val="00965F7A"/>
    <w:rsid w:val="00966E1A"/>
    <w:rsid w:val="00967242"/>
    <w:rsid w:val="00967327"/>
    <w:rsid w:val="0097227C"/>
    <w:rsid w:val="0097513D"/>
    <w:rsid w:val="00976264"/>
    <w:rsid w:val="00977A51"/>
    <w:rsid w:val="00977F48"/>
    <w:rsid w:val="00981C6F"/>
    <w:rsid w:val="009854DC"/>
    <w:rsid w:val="009918D3"/>
    <w:rsid w:val="009919B2"/>
    <w:rsid w:val="00991DE5"/>
    <w:rsid w:val="0099239E"/>
    <w:rsid w:val="00992D41"/>
    <w:rsid w:val="00997F28"/>
    <w:rsid w:val="009A024D"/>
    <w:rsid w:val="009A70BF"/>
    <w:rsid w:val="009A75F5"/>
    <w:rsid w:val="009A7D47"/>
    <w:rsid w:val="009B0543"/>
    <w:rsid w:val="009B0DDA"/>
    <w:rsid w:val="009B11D2"/>
    <w:rsid w:val="009B4028"/>
    <w:rsid w:val="009B6040"/>
    <w:rsid w:val="009B60A1"/>
    <w:rsid w:val="009B6371"/>
    <w:rsid w:val="009B6A86"/>
    <w:rsid w:val="009C0B0F"/>
    <w:rsid w:val="009C4EE3"/>
    <w:rsid w:val="009C5D93"/>
    <w:rsid w:val="009C71FB"/>
    <w:rsid w:val="009D0C54"/>
    <w:rsid w:val="009D1B36"/>
    <w:rsid w:val="009D33D2"/>
    <w:rsid w:val="009D60C2"/>
    <w:rsid w:val="009D6901"/>
    <w:rsid w:val="009D6A52"/>
    <w:rsid w:val="009E0F64"/>
    <w:rsid w:val="009E13D0"/>
    <w:rsid w:val="009E16FD"/>
    <w:rsid w:val="009E230E"/>
    <w:rsid w:val="009E2718"/>
    <w:rsid w:val="009E3350"/>
    <w:rsid w:val="009E49BE"/>
    <w:rsid w:val="009E7AE2"/>
    <w:rsid w:val="009E7B87"/>
    <w:rsid w:val="009E7BC8"/>
    <w:rsid w:val="009F0D23"/>
    <w:rsid w:val="009F4331"/>
    <w:rsid w:val="009F43E7"/>
    <w:rsid w:val="009F715E"/>
    <w:rsid w:val="00A01794"/>
    <w:rsid w:val="00A01B2E"/>
    <w:rsid w:val="00A01CA3"/>
    <w:rsid w:val="00A027B9"/>
    <w:rsid w:val="00A05F4B"/>
    <w:rsid w:val="00A05F56"/>
    <w:rsid w:val="00A07620"/>
    <w:rsid w:val="00A109BE"/>
    <w:rsid w:val="00A14F47"/>
    <w:rsid w:val="00A151E4"/>
    <w:rsid w:val="00A15C8B"/>
    <w:rsid w:val="00A16DD0"/>
    <w:rsid w:val="00A17904"/>
    <w:rsid w:val="00A22CE1"/>
    <w:rsid w:val="00A23312"/>
    <w:rsid w:val="00A2348E"/>
    <w:rsid w:val="00A2371F"/>
    <w:rsid w:val="00A24394"/>
    <w:rsid w:val="00A24CB4"/>
    <w:rsid w:val="00A36A9A"/>
    <w:rsid w:val="00A40EAB"/>
    <w:rsid w:val="00A41841"/>
    <w:rsid w:val="00A4191A"/>
    <w:rsid w:val="00A42D75"/>
    <w:rsid w:val="00A4309C"/>
    <w:rsid w:val="00A43CF8"/>
    <w:rsid w:val="00A44B04"/>
    <w:rsid w:val="00A44BCC"/>
    <w:rsid w:val="00A4513E"/>
    <w:rsid w:val="00A45F5E"/>
    <w:rsid w:val="00A510BC"/>
    <w:rsid w:val="00A51B72"/>
    <w:rsid w:val="00A537A2"/>
    <w:rsid w:val="00A53FD2"/>
    <w:rsid w:val="00A544AA"/>
    <w:rsid w:val="00A567A4"/>
    <w:rsid w:val="00A56888"/>
    <w:rsid w:val="00A56B38"/>
    <w:rsid w:val="00A572DE"/>
    <w:rsid w:val="00A576A7"/>
    <w:rsid w:val="00A6096C"/>
    <w:rsid w:val="00A60B8A"/>
    <w:rsid w:val="00A61107"/>
    <w:rsid w:val="00A61BF2"/>
    <w:rsid w:val="00A62D71"/>
    <w:rsid w:val="00A65900"/>
    <w:rsid w:val="00A661C6"/>
    <w:rsid w:val="00A67CC8"/>
    <w:rsid w:val="00A67CD4"/>
    <w:rsid w:val="00A71560"/>
    <w:rsid w:val="00A721E8"/>
    <w:rsid w:val="00A72409"/>
    <w:rsid w:val="00A72983"/>
    <w:rsid w:val="00A7369F"/>
    <w:rsid w:val="00A74856"/>
    <w:rsid w:val="00A74BDF"/>
    <w:rsid w:val="00A75ADD"/>
    <w:rsid w:val="00A77069"/>
    <w:rsid w:val="00A77C1C"/>
    <w:rsid w:val="00A810BB"/>
    <w:rsid w:val="00A825BB"/>
    <w:rsid w:val="00A82C20"/>
    <w:rsid w:val="00A831D0"/>
    <w:rsid w:val="00A837DD"/>
    <w:rsid w:val="00A87FD4"/>
    <w:rsid w:val="00A9073E"/>
    <w:rsid w:val="00A931E5"/>
    <w:rsid w:val="00A93926"/>
    <w:rsid w:val="00A942B0"/>
    <w:rsid w:val="00A94F97"/>
    <w:rsid w:val="00A97519"/>
    <w:rsid w:val="00AA0AAA"/>
    <w:rsid w:val="00AA14FB"/>
    <w:rsid w:val="00AA1CCB"/>
    <w:rsid w:val="00AA2B58"/>
    <w:rsid w:val="00AA3852"/>
    <w:rsid w:val="00AA4192"/>
    <w:rsid w:val="00AA5294"/>
    <w:rsid w:val="00AA6A1F"/>
    <w:rsid w:val="00AA6F74"/>
    <w:rsid w:val="00AA7472"/>
    <w:rsid w:val="00AB0914"/>
    <w:rsid w:val="00AB1F43"/>
    <w:rsid w:val="00AB4858"/>
    <w:rsid w:val="00AB5F50"/>
    <w:rsid w:val="00AB661A"/>
    <w:rsid w:val="00AC0572"/>
    <w:rsid w:val="00AC1627"/>
    <w:rsid w:val="00AC2ADE"/>
    <w:rsid w:val="00AC4737"/>
    <w:rsid w:val="00AC664B"/>
    <w:rsid w:val="00AC6DB1"/>
    <w:rsid w:val="00AC7105"/>
    <w:rsid w:val="00AC727A"/>
    <w:rsid w:val="00AC734A"/>
    <w:rsid w:val="00AC736E"/>
    <w:rsid w:val="00AD3AA1"/>
    <w:rsid w:val="00AD3CC6"/>
    <w:rsid w:val="00AD4DF2"/>
    <w:rsid w:val="00AD50F6"/>
    <w:rsid w:val="00AD665F"/>
    <w:rsid w:val="00AD6767"/>
    <w:rsid w:val="00AD7E21"/>
    <w:rsid w:val="00AE03FA"/>
    <w:rsid w:val="00AE2554"/>
    <w:rsid w:val="00AE4139"/>
    <w:rsid w:val="00AE569F"/>
    <w:rsid w:val="00AE74C3"/>
    <w:rsid w:val="00AE7639"/>
    <w:rsid w:val="00AE78B5"/>
    <w:rsid w:val="00AE7CB3"/>
    <w:rsid w:val="00AF0CCE"/>
    <w:rsid w:val="00AF2B05"/>
    <w:rsid w:val="00AF2E91"/>
    <w:rsid w:val="00AF34FB"/>
    <w:rsid w:val="00AF4582"/>
    <w:rsid w:val="00AF57A4"/>
    <w:rsid w:val="00AF7E58"/>
    <w:rsid w:val="00B012B0"/>
    <w:rsid w:val="00B01BC3"/>
    <w:rsid w:val="00B01F8C"/>
    <w:rsid w:val="00B02174"/>
    <w:rsid w:val="00B0476E"/>
    <w:rsid w:val="00B0492F"/>
    <w:rsid w:val="00B04DA9"/>
    <w:rsid w:val="00B05C53"/>
    <w:rsid w:val="00B06708"/>
    <w:rsid w:val="00B06EC2"/>
    <w:rsid w:val="00B07A20"/>
    <w:rsid w:val="00B07E8F"/>
    <w:rsid w:val="00B11CE2"/>
    <w:rsid w:val="00B11FEF"/>
    <w:rsid w:val="00B14B97"/>
    <w:rsid w:val="00B1656F"/>
    <w:rsid w:val="00B16C00"/>
    <w:rsid w:val="00B277C2"/>
    <w:rsid w:val="00B27CD4"/>
    <w:rsid w:val="00B30C2A"/>
    <w:rsid w:val="00B311A3"/>
    <w:rsid w:val="00B32444"/>
    <w:rsid w:val="00B3348E"/>
    <w:rsid w:val="00B34254"/>
    <w:rsid w:val="00B34E53"/>
    <w:rsid w:val="00B35512"/>
    <w:rsid w:val="00B3735C"/>
    <w:rsid w:val="00B37BB0"/>
    <w:rsid w:val="00B41E29"/>
    <w:rsid w:val="00B42E49"/>
    <w:rsid w:val="00B43388"/>
    <w:rsid w:val="00B43DD4"/>
    <w:rsid w:val="00B469FB"/>
    <w:rsid w:val="00B52FD4"/>
    <w:rsid w:val="00B53742"/>
    <w:rsid w:val="00B537E5"/>
    <w:rsid w:val="00B53C04"/>
    <w:rsid w:val="00B54AD0"/>
    <w:rsid w:val="00B56467"/>
    <w:rsid w:val="00B60D6B"/>
    <w:rsid w:val="00B61B53"/>
    <w:rsid w:val="00B6212C"/>
    <w:rsid w:val="00B648B9"/>
    <w:rsid w:val="00B707D3"/>
    <w:rsid w:val="00B721B0"/>
    <w:rsid w:val="00B72409"/>
    <w:rsid w:val="00B75DB6"/>
    <w:rsid w:val="00B76C24"/>
    <w:rsid w:val="00B76D80"/>
    <w:rsid w:val="00B7785A"/>
    <w:rsid w:val="00B801A3"/>
    <w:rsid w:val="00B81BF6"/>
    <w:rsid w:val="00B831FB"/>
    <w:rsid w:val="00B85E40"/>
    <w:rsid w:val="00B91F1D"/>
    <w:rsid w:val="00B923B5"/>
    <w:rsid w:val="00B92A04"/>
    <w:rsid w:val="00B92CB3"/>
    <w:rsid w:val="00B92E1E"/>
    <w:rsid w:val="00B92E6C"/>
    <w:rsid w:val="00B9408D"/>
    <w:rsid w:val="00B94B28"/>
    <w:rsid w:val="00B94F8E"/>
    <w:rsid w:val="00B95AE9"/>
    <w:rsid w:val="00B9619A"/>
    <w:rsid w:val="00B970FE"/>
    <w:rsid w:val="00BA2A6A"/>
    <w:rsid w:val="00BA350E"/>
    <w:rsid w:val="00BA3946"/>
    <w:rsid w:val="00BA47E3"/>
    <w:rsid w:val="00BA5D01"/>
    <w:rsid w:val="00BA5DDB"/>
    <w:rsid w:val="00BA6215"/>
    <w:rsid w:val="00BA7868"/>
    <w:rsid w:val="00BB0DB3"/>
    <w:rsid w:val="00BB1861"/>
    <w:rsid w:val="00BB1CAE"/>
    <w:rsid w:val="00BC3B31"/>
    <w:rsid w:val="00BC7141"/>
    <w:rsid w:val="00BD2D82"/>
    <w:rsid w:val="00BD31E6"/>
    <w:rsid w:val="00BD4A77"/>
    <w:rsid w:val="00BD6284"/>
    <w:rsid w:val="00BD754C"/>
    <w:rsid w:val="00BD7A71"/>
    <w:rsid w:val="00BE0777"/>
    <w:rsid w:val="00BE0CC9"/>
    <w:rsid w:val="00BE0F88"/>
    <w:rsid w:val="00BE1720"/>
    <w:rsid w:val="00BE3595"/>
    <w:rsid w:val="00BE35F9"/>
    <w:rsid w:val="00BE4842"/>
    <w:rsid w:val="00BE59E8"/>
    <w:rsid w:val="00BF0BB6"/>
    <w:rsid w:val="00BF0EA0"/>
    <w:rsid w:val="00BF220F"/>
    <w:rsid w:val="00BF2864"/>
    <w:rsid w:val="00BF4A32"/>
    <w:rsid w:val="00BF4BD9"/>
    <w:rsid w:val="00BF50AE"/>
    <w:rsid w:val="00BF5AD2"/>
    <w:rsid w:val="00BF6A3F"/>
    <w:rsid w:val="00BF7659"/>
    <w:rsid w:val="00BF7EFD"/>
    <w:rsid w:val="00C00434"/>
    <w:rsid w:val="00C0431A"/>
    <w:rsid w:val="00C07527"/>
    <w:rsid w:val="00C11EF5"/>
    <w:rsid w:val="00C11F03"/>
    <w:rsid w:val="00C14025"/>
    <w:rsid w:val="00C17950"/>
    <w:rsid w:val="00C17DAE"/>
    <w:rsid w:val="00C2248F"/>
    <w:rsid w:val="00C22BE8"/>
    <w:rsid w:val="00C23790"/>
    <w:rsid w:val="00C242C2"/>
    <w:rsid w:val="00C24376"/>
    <w:rsid w:val="00C249FE"/>
    <w:rsid w:val="00C252F5"/>
    <w:rsid w:val="00C3119E"/>
    <w:rsid w:val="00C31AF3"/>
    <w:rsid w:val="00C33B54"/>
    <w:rsid w:val="00C34C68"/>
    <w:rsid w:val="00C35ADB"/>
    <w:rsid w:val="00C4154E"/>
    <w:rsid w:val="00C435E2"/>
    <w:rsid w:val="00C45CD7"/>
    <w:rsid w:val="00C45E6E"/>
    <w:rsid w:val="00C46484"/>
    <w:rsid w:val="00C509BC"/>
    <w:rsid w:val="00C517A0"/>
    <w:rsid w:val="00C52255"/>
    <w:rsid w:val="00C526DD"/>
    <w:rsid w:val="00C52FFB"/>
    <w:rsid w:val="00C54CA3"/>
    <w:rsid w:val="00C560AE"/>
    <w:rsid w:val="00C56490"/>
    <w:rsid w:val="00C568DC"/>
    <w:rsid w:val="00C6286C"/>
    <w:rsid w:val="00C628E1"/>
    <w:rsid w:val="00C62B63"/>
    <w:rsid w:val="00C656BD"/>
    <w:rsid w:val="00C65A64"/>
    <w:rsid w:val="00C67940"/>
    <w:rsid w:val="00C67ED2"/>
    <w:rsid w:val="00C70A09"/>
    <w:rsid w:val="00C71AD6"/>
    <w:rsid w:val="00C73262"/>
    <w:rsid w:val="00C73824"/>
    <w:rsid w:val="00C73DA7"/>
    <w:rsid w:val="00C777F9"/>
    <w:rsid w:val="00C818DB"/>
    <w:rsid w:val="00C82A88"/>
    <w:rsid w:val="00C83538"/>
    <w:rsid w:val="00C83E41"/>
    <w:rsid w:val="00C85994"/>
    <w:rsid w:val="00C87E92"/>
    <w:rsid w:val="00C9073D"/>
    <w:rsid w:val="00C928B8"/>
    <w:rsid w:val="00C92B33"/>
    <w:rsid w:val="00C934AF"/>
    <w:rsid w:val="00C95C50"/>
    <w:rsid w:val="00C97597"/>
    <w:rsid w:val="00CA0007"/>
    <w:rsid w:val="00CA06E4"/>
    <w:rsid w:val="00CA34BF"/>
    <w:rsid w:val="00CA36B9"/>
    <w:rsid w:val="00CA3AC8"/>
    <w:rsid w:val="00CA420D"/>
    <w:rsid w:val="00CA5263"/>
    <w:rsid w:val="00CA598C"/>
    <w:rsid w:val="00CA5F69"/>
    <w:rsid w:val="00CB234A"/>
    <w:rsid w:val="00CB2388"/>
    <w:rsid w:val="00CB2639"/>
    <w:rsid w:val="00CB38A8"/>
    <w:rsid w:val="00CB3F42"/>
    <w:rsid w:val="00CB5643"/>
    <w:rsid w:val="00CB684F"/>
    <w:rsid w:val="00CB7370"/>
    <w:rsid w:val="00CB743D"/>
    <w:rsid w:val="00CC091B"/>
    <w:rsid w:val="00CC1512"/>
    <w:rsid w:val="00CC211A"/>
    <w:rsid w:val="00CC316D"/>
    <w:rsid w:val="00CC440E"/>
    <w:rsid w:val="00CC64BC"/>
    <w:rsid w:val="00CC67D4"/>
    <w:rsid w:val="00CC70D0"/>
    <w:rsid w:val="00CD16B4"/>
    <w:rsid w:val="00CD4D28"/>
    <w:rsid w:val="00CD799D"/>
    <w:rsid w:val="00CD7A93"/>
    <w:rsid w:val="00CE2BAE"/>
    <w:rsid w:val="00CF0139"/>
    <w:rsid w:val="00CF07EB"/>
    <w:rsid w:val="00CF2B43"/>
    <w:rsid w:val="00CF344A"/>
    <w:rsid w:val="00CF4451"/>
    <w:rsid w:val="00CF5672"/>
    <w:rsid w:val="00CF6739"/>
    <w:rsid w:val="00CF7726"/>
    <w:rsid w:val="00CF77A7"/>
    <w:rsid w:val="00D02EA7"/>
    <w:rsid w:val="00D0488E"/>
    <w:rsid w:val="00D04ED8"/>
    <w:rsid w:val="00D063F3"/>
    <w:rsid w:val="00D07959"/>
    <w:rsid w:val="00D07CF9"/>
    <w:rsid w:val="00D13810"/>
    <w:rsid w:val="00D1439D"/>
    <w:rsid w:val="00D146F3"/>
    <w:rsid w:val="00D14D0E"/>
    <w:rsid w:val="00D152E2"/>
    <w:rsid w:val="00D1554A"/>
    <w:rsid w:val="00D15CAA"/>
    <w:rsid w:val="00D16230"/>
    <w:rsid w:val="00D17D81"/>
    <w:rsid w:val="00D21AE5"/>
    <w:rsid w:val="00D22961"/>
    <w:rsid w:val="00D2379B"/>
    <w:rsid w:val="00D23C3D"/>
    <w:rsid w:val="00D2504A"/>
    <w:rsid w:val="00D27479"/>
    <w:rsid w:val="00D31445"/>
    <w:rsid w:val="00D3243D"/>
    <w:rsid w:val="00D32979"/>
    <w:rsid w:val="00D33BFF"/>
    <w:rsid w:val="00D33DF1"/>
    <w:rsid w:val="00D35B6B"/>
    <w:rsid w:val="00D3640B"/>
    <w:rsid w:val="00D40238"/>
    <w:rsid w:val="00D405C3"/>
    <w:rsid w:val="00D41C1B"/>
    <w:rsid w:val="00D424B9"/>
    <w:rsid w:val="00D43B17"/>
    <w:rsid w:val="00D43D35"/>
    <w:rsid w:val="00D45823"/>
    <w:rsid w:val="00D4589E"/>
    <w:rsid w:val="00D46172"/>
    <w:rsid w:val="00D50C50"/>
    <w:rsid w:val="00D521B6"/>
    <w:rsid w:val="00D530DA"/>
    <w:rsid w:val="00D55169"/>
    <w:rsid w:val="00D55A7B"/>
    <w:rsid w:val="00D55DFD"/>
    <w:rsid w:val="00D5623D"/>
    <w:rsid w:val="00D57288"/>
    <w:rsid w:val="00D60CCD"/>
    <w:rsid w:val="00D60DFA"/>
    <w:rsid w:val="00D629E9"/>
    <w:rsid w:val="00D63D44"/>
    <w:rsid w:val="00D65586"/>
    <w:rsid w:val="00D65876"/>
    <w:rsid w:val="00D65C3B"/>
    <w:rsid w:val="00D661F0"/>
    <w:rsid w:val="00D66B81"/>
    <w:rsid w:val="00D67E99"/>
    <w:rsid w:val="00D7378B"/>
    <w:rsid w:val="00D744C0"/>
    <w:rsid w:val="00D75CD2"/>
    <w:rsid w:val="00D76962"/>
    <w:rsid w:val="00D76A50"/>
    <w:rsid w:val="00D76E82"/>
    <w:rsid w:val="00D77D12"/>
    <w:rsid w:val="00D77E0D"/>
    <w:rsid w:val="00D81D5B"/>
    <w:rsid w:val="00D83125"/>
    <w:rsid w:val="00D849E3"/>
    <w:rsid w:val="00D86098"/>
    <w:rsid w:val="00D86452"/>
    <w:rsid w:val="00D868F6"/>
    <w:rsid w:val="00D90379"/>
    <w:rsid w:val="00D932FC"/>
    <w:rsid w:val="00D9599E"/>
    <w:rsid w:val="00D95E2D"/>
    <w:rsid w:val="00D97F74"/>
    <w:rsid w:val="00DA23FA"/>
    <w:rsid w:val="00DA3AF5"/>
    <w:rsid w:val="00DA570C"/>
    <w:rsid w:val="00DA6103"/>
    <w:rsid w:val="00DA62E1"/>
    <w:rsid w:val="00DA6878"/>
    <w:rsid w:val="00DA6997"/>
    <w:rsid w:val="00DA7D8B"/>
    <w:rsid w:val="00DB1BB9"/>
    <w:rsid w:val="00DB1CD4"/>
    <w:rsid w:val="00DB2BFB"/>
    <w:rsid w:val="00DB348D"/>
    <w:rsid w:val="00DC2BA8"/>
    <w:rsid w:val="00DC31FC"/>
    <w:rsid w:val="00DC3FAE"/>
    <w:rsid w:val="00DC669B"/>
    <w:rsid w:val="00DD169D"/>
    <w:rsid w:val="00DD1C4B"/>
    <w:rsid w:val="00DD26C2"/>
    <w:rsid w:val="00DD3C02"/>
    <w:rsid w:val="00DD4DA7"/>
    <w:rsid w:val="00DD5A8B"/>
    <w:rsid w:val="00DD612F"/>
    <w:rsid w:val="00DE04CE"/>
    <w:rsid w:val="00DE1B33"/>
    <w:rsid w:val="00DE2D6F"/>
    <w:rsid w:val="00DE3715"/>
    <w:rsid w:val="00DE5AD0"/>
    <w:rsid w:val="00DE614E"/>
    <w:rsid w:val="00DE7D81"/>
    <w:rsid w:val="00DF0169"/>
    <w:rsid w:val="00DF0273"/>
    <w:rsid w:val="00DF13CE"/>
    <w:rsid w:val="00DF1D29"/>
    <w:rsid w:val="00DF2A67"/>
    <w:rsid w:val="00DF3F8B"/>
    <w:rsid w:val="00E02629"/>
    <w:rsid w:val="00E049AA"/>
    <w:rsid w:val="00E04CF0"/>
    <w:rsid w:val="00E064EB"/>
    <w:rsid w:val="00E06DC4"/>
    <w:rsid w:val="00E07BD9"/>
    <w:rsid w:val="00E12D3D"/>
    <w:rsid w:val="00E14F67"/>
    <w:rsid w:val="00E157E4"/>
    <w:rsid w:val="00E1589F"/>
    <w:rsid w:val="00E16691"/>
    <w:rsid w:val="00E172A6"/>
    <w:rsid w:val="00E20BDA"/>
    <w:rsid w:val="00E21729"/>
    <w:rsid w:val="00E21CEB"/>
    <w:rsid w:val="00E2439A"/>
    <w:rsid w:val="00E2464C"/>
    <w:rsid w:val="00E25F6D"/>
    <w:rsid w:val="00E26626"/>
    <w:rsid w:val="00E268A4"/>
    <w:rsid w:val="00E2782C"/>
    <w:rsid w:val="00E323E1"/>
    <w:rsid w:val="00E35800"/>
    <w:rsid w:val="00E3657B"/>
    <w:rsid w:val="00E379A3"/>
    <w:rsid w:val="00E42E18"/>
    <w:rsid w:val="00E4323B"/>
    <w:rsid w:val="00E45B3D"/>
    <w:rsid w:val="00E467CC"/>
    <w:rsid w:val="00E46CE2"/>
    <w:rsid w:val="00E47FBB"/>
    <w:rsid w:val="00E52AA0"/>
    <w:rsid w:val="00E54385"/>
    <w:rsid w:val="00E548E4"/>
    <w:rsid w:val="00E57F3C"/>
    <w:rsid w:val="00E61215"/>
    <w:rsid w:val="00E63018"/>
    <w:rsid w:val="00E65BC4"/>
    <w:rsid w:val="00E670A3"/>
    <w:rsid w:val="00E67C08"/>
    <w:rsid w:val="00E70099"/>
    <w:rsid w:val="00E7094F"/>
    <w:rsid w:val="00E70FF6"/>
    <w:rsid w:val="00E73133"/>
    <w:rsid w:val="00E74AD6"/>
    <w:rsid w:val="00E75D6F"/>
    <w:rsid w:val="00E77068"/>
    <w:rsid w:val="00E8019F"/>
    <w:rsid w:val="00E8262A"/>
    <w:rsid w:val="00E83693"/>
    <w:rsid w:val="00E83725"/>
    <w:rsid w:val="00E83DB5"/>
    <w:rsid w:val="00E83E2C"/>
    <w:rsid w:val="00E8564D"/>
    <w:rsid w:val="00E86573"/>
    <w:rsid w:val="00E879C0"/>
    <w:rsid w:val="00E9028B"/>
    <w:rsid w:val="00E908CA"/>
    <w:rsid w:val="00E92B74"/>
    <w:rsid w:val="00E941A0"/>
    <w:rsid w:val="00E95437"/>
    <w:rsid w:val="00EA236B"/>
    <w:rsid w:val="00EA299B"/>
    <w:rsid w:val="00EA4029"/>
    <w:rsid w:val="00EA56F1"/>
    <w:rsid w:val="00EA66A6"/>
    <w:rsid w:val="00EA71B6"/>
    <w:rsid w:val="00EA7519"/>
    <w:rsid w:val="00EA7878"/>
    <w:rsid w:val="00EA7FB2"/>
    <w:rsid w:val="00EB14C9"/>
    <w:rsid w:val="00EB1D7A"/>
    <w:rsid w:val="00EB1F78"/>
    <w:rsid w:val="00EB5CB5"/>
    <w:rsid w:val="00EB5D2A"/>
    <w:rsid w:val="00EB5ED8"/>
    <w:rsid w:val="00EB5FA1"/>
    <w:rsid w:val="00EB6629"/>
    <w:rsid w:val="00EB7EA5"/>
    <w:rsid w:val="00EC0C58"/>
    <w:rsid w:val="00EC1E87"/>
    <w:rsid w:val="00EC3FF7"/>
    <w:rsid w:val="00EC49F4"/>
    <w:rsid w:val="00EC70BC"/>
    <w:rsid w:val="00EC75F3"/>
    <w:rsid w:val="00ED1146"/>
    <w:rsid w:val="00ED15B7"/>
    <w:rsid w:val="00ED2EE5"/>
    <w:rsid w:val="00ED4B71"/>
    <w:rsid w:val="00ED6886"/>
    <w:rsid w:val="00ED7DEE"/>
    <w:rsid w:val="00EE1A75"/>
    <w:rsid w:val="00EE201F"/>
    <w:rsid w:val="00EE2A8F"/>
    <w:rsid w:val="00EE3FC9"/>
    <w:rsid w:val="00EE51B1"/>
    <w:rsid w:val="00EF0627"/>
    <w:rsid w:val="00EF0D9A"/>
    <w:rsid w:val="00EF0EA1"/>
    <w:rsid w:val="00EF2354"/>
    <w:rsid w:val="00EF285D"/>
    <w:rsid w:val="00EF545C"/>
    <w:rsid w:val="00EF70C5"/>
    <w:rsid w:val="00EF774D"/>
    <w:rsid w:val="00EF7BF3"/>
    <w:rsid w:val="00F00E68"/>
    <w:rsid w:val="00F033B8"/>
    <w:rsid w:val="00F04E71"/>
    <w:rsid w:val="00F0669D"/>
    <w:rsid w:val="00F16217"/>
    <w:rsid w:val="00F223D3"/>
    <w:rsid w:val="00F224E8"/>
    <w:rsid w:val="00F242C0"/>
    <w:rsid w:val="00F2486B"/>
    <w:rsid w:val="00F251CD"/>
    <w:rsid w:val="00F2584A"/>
    <w:rsid w:val="00F25AEF"/>
    <w:rsid w:val="00F26769"/>
    <w:rsid w:val="00F273A7"/>
    <w:rsid w:val="00F30C0F"/>
    <w:rsid w:val="00F3210F"/>
    <w:rsid w:val="00F36484"/>
    <w:rsid w:val="00F368C4"/>
    <w:rsid w:val="00F37378"/>
    <w:rsid w:val="00F40121"/>
    <w:rsid w:val="00F40D5E"/>
    <w:rsid w:val="00F410A2"/>
    <w:rsid w:val="00F427CF"/>
    <w:rsid w:val="00F43281"/>
    <w:rsid w:val="00F4366B"/>
    <w:rsid w:val="00F454F2"/>
    <w:rsid w:val="00F465C1"/>
    <w:rsid w:val="00F46A1D"/>
    <w:rsid w:val="00F479A9"/>
    <w:rsid w:val="00F53BE8"/>
    <w:rsid w:val="00F545F6"/>
    <w:rsid w:val="00F565E4"/>
    <w:rsid w:val="00F65853"/>
    <w:rsid w:val="00F67742"/>
    <w:rsid w:val="00F719F9"/>
    <w:rsid w:val="00F73F50"/>
    <w:rsid w:val="00F73FFE"/>
    <w:rsid w:val="00F743D6"/>
    <w:rsid w:val="00F7452C"/>
    <w:rsid w:val="00F811AF"/>
    <w:rsid w:val="00F8146C"/>
    <w:rsid w:val="00F82991"/>
    <w:rsid w:val="00F82B75"/>
    <w:rsid w:val="00F83451"/>
    <w:rsid w:val="00F8539F"/>
    <w:rsid w:val="00F85FD4"/>
    <w:rsid w:val="00F86A40"/>
    <w:rsid w:val="00F87CC5"/>
    <w:rsid w:val="00F902B3"/>
    <w:rsid w:val="00F90CDF"/>
    <w:rsid w:val="00F91DB4"/>
    <w:rsid w:val="00F94608"/>
    <w:rsid w:val="00F95369"/>
    <w:rsid w:val="00FA2B74"/>
    <w:rsid w:val="00FA45A5"/>
    <w:rsid w:val="00FA67C2"/>
    <w:rsid w:val="00FA7561"/>
    <w:rsid w:val="00FA7776"/>
    <w:rsid w:val="00FB0A23"/>
    <w:rsid w:val="00FB18D7"/>
    <w:rsid w:val="00FB4DDA"/>
    <w:rsid w:val="00FB69FF"/>
    <w:rsid w:val="00FB7811"/>
    <w:rsid w:val="00FB7996"/>
    <w:rsid w:val="00FC134B"/>
    <w:rsid w:val="00FC1DF6"/>
    <w:rsid w:val="00FC2631"/>
    <w:rsid w:val="00FC286A"/>
    <w:rsid w:val="00FC4102"/>
    <w:rsid w:val="00FC5330"/>
    <w:rsid w:val="00FC5FFE"/>
    <w:rsid w:val="00FD1CE2"/>
    <w:rsid w:val="00FD21CA"/>
    <w:rsid w:val="00FD374F"/>
    <w:rsid w:val="00FD3D0B"/>
    <w:rsid w:val="00FD3E0B"/>
    <w:rsid w:val="00FD6286"/>
    <w:rsid w:val="00FD62ED"/>
    <w:rsid w:val="00FD6DA1"/>
    <w:rsid w:val="00FE070A"/>
    <w:rsid w:val="00FE0910"/>
    <w:rsid w:val="00FE3096"/>
    <w:rsid w:val="00FE3469"/>
    <w:rsid w:val="00FE3FDB"/>
    <w:rsid w:val="00FE62FE"/>
    <w:rsid w:val="00FE6E8A"/>
    <w:rsid w:val="00FF0FE2"/>
    <w:rsid w:val="00FF1EF0"/>
    <w:rsid w:val="00FF3248"/>
    <w:rsid w:val="00FF6A6A"/>
    <w:rsid w:val="00FF70DA"/>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3D"/>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 w:type="paragraph" w:styleId="NormalWeb">
    <w:name w:val="Normal (Web)"/>
    <w:basedOn w:val="Normal"/>
    <w:uiPriority w:val="99"/>
    <w:unhideWhenUsed/>
    <w:rsid w:val="003026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0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4">
      <w:bodyDiv w:val="1"/>
      <w:marLeft w:val="0"/>
      <w:marRight w:val="0"/>
      <w:marTop w:val="0"/>
      <w:marBottom w:val="0"/>
      <w:divBdr>
        <w:top w:val="none" w:sz="0" w:space="0" w:color="auto"/>
        <w:left w:val="none" w:sz="0" w:space="0" w:color="auto"/>
        <w:bottom w:val="none" w:sz="0" w:space="0" w:color="auto"/>
        <w:right w:val="none" w:sz="0" w:space="0" w:color="auto"/>
      </w:divBdr>
    </w:div>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 w:id="19343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2056</Words>
  <Characters>10879</Characters>
  <Application>Microsoft Office Word</Application>
  <DocSecurity>0</DocSecurity>
  <Lines>206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176</cp:revision>
  <cp:lastPrinted>2025-11-12T17:06:00Z</cp:lastPrinted>
  <dcterms:created xsi:type="dcterms:W3CDTF">2026-02-04T08:23:00Z</dcterms:created>
  <dcterms:modified xsi:type="dcterms:W3CDTF">2026-02-10T12:29:00Z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669ba703-2585-4a3c-b2d0-fe447bbf9b7a</vt:lpwstr>
  </property>
</Properties>
</file>